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8259" w14:textId="77777777" w:rsidR="0077185E" w:rsidRPr="002D6AA0" w:rsidRDefault="0077185E" w:rsidP="0077185E">
      <w:pPr>
        <w:rPr>
          <w:rFonts w:ascii="Arial" w:hAnsi="Arial" w:cs="Arial"/>
          <w:sz w:val="22"/>
          <w:szCs w:val="22"/>
        </w:rPr>
      </w:pPr>
      <w:r w:rsidRPr="002D6AA0">
        <w:rPr>
          <w:rFonts w:ascii="Arial" w:hAnsi="Arial" w:cs="Arial"/>
          <w:b/>
          <w:sz w:val="22"/>
          <w:szCs w:val="22"/>
        </w:rPr>
        <w:t>ALLGEMEINE ANFORDERUNGEN AN DAS ORGANISATIONS-MOBILIAR</w:t>
      </w:r>
    </w:p>
    <w:p w14:paraId="1FF673D7" w14:textId="77777777" w:rsidR="0077185E" w:rsidRPr="002D6AA0" w:rsidRDefault="0077185E" w:rsidP="0077185E">
      <w:pPr>
        <w:rPr>
          <w:rFonts w:ascii="Arial" w:hAnsi="Arial" w:cs="Arial"/>
          <w:sz w:val="22"/>
          <w:szCs w:val="22"/>
        </w:rPr>
      </w:pPr>
    </w:p>
    <w:p w14:paraId="4CC6BAF9" w14:textId="77777777" w:rsidR="0077185E" w:rsidRPr="002D6AA0" w:rsidRDefault="0077185E" w:rsidP="0077185E">
      <w:pPr>
        <w:rPr>
          <w:rFonts w:ascii="Arial" w:hAnsi="Arial" w:cs="Arial"/>
          <w:sz w:val="22"/>
          <w:szCs w:val="22"/>
        </w:rPr>
      </w:pPr>
    </w:p>
    <w:p w14:paraId="7EFFC150" w14:textId="77777777" w:rsidR="0077185E" w:rsidRPr="00AB1F4B" w:rsidRDefault="00E12AA5" w:rsidP="0077185E">
      <w:pPr>
        <w:rPr>
          <w:rFonts w:ascii="Arial" w:hAnsi="Arial" w:cs="Arial"/>
          <w:b/>
          <w:bCs/>
          <w:sz w:val="22"/>
          <w:szCs w:val="22"/>
        </w:rPr>
      </w:pPr>
      <w:r w:rsidRPr="00AB1F4B">
        <w:rPr>
          <w:rFonts w:ascii="Arial" w:hAnsi="Arial" w:cs="Arial"/>
          <w:b/>
          <w:bCs/>
          <w:sz w:val="22"/>
          <w:szCs w:val="22"/>
        </w:rPr>
        <w:t>ANFORDERUNGEN AN DAS APOTHEKERSCHRANK-SYSTEM</w:t>
      </w:r>
    </w:p>
    <w:p w14:paraId="34A8189E" w14:textId="77777777" w:rsidR="0077185E" w:rsidRPr="002D6AA0" w:rsidRDefault="0077185E" w:rsidP="0077185E">
      <w:pPr>
        <w:rPr>
          <w:rFonts w:ascii="Arial" w:hAnsi="Arial" w:cs="Arial"/>
          <w:sz w:val="22"/>
          <w:szCs w:val="22"/>
        </w:rPr>
      </w:pPr>
    </w:p>
    <w:p w14:paraId="2FC5374C" w14:textId="77777777" w:rsidR="0077185E" w:rsidRPr="002D6AA0" w:rsidRDefault="0077185E" w:rsidP="0077185E">
      <w:pPr>
        <w:rPr>
          <w:rFonts w:ascii="Arial" w:hAnsi="Arial" w:cs="Arial"/>
          <w:sz w:val="22"/>
          <w:szCs w:val="22"/>
        </w:rPr>
      </w:pPr>
      <w:r w:rsidRPr="002D6AA0">
        <w:rPr>
          <w:rFonts w:ascii="Arial" w:hAnsi="Arial" w:cs="Arial"/>
          <w:sz w:val="22"/>
          <w:szCs w:val="22"/>
        </w:rPr>
        <w:t>Gefordert ist ein System, das die Funktionen eines Containers mit der Ablage von Aktenordnern verbindet. Dieses System wird auch als Apothekerschrank bezeichnet und besteht aus einem seitlich bedienbaren Auszugswagen und einem Gehäuse.</w:t>
      </w:r>
    </w:p>
    <w:p w14:paraId="3BE7268B" w14:textId="77777777" w:rsidR="0077185E" w:rsidRPr="002D6AA0" w:rsidRDefault="0077185E" w:rsidP="0077185E">
      <w:pPr>
        <w:rPr>
          <w:rFonts w:ascii="Arial" w:hAnsi="Arial" w:cs="Arial"/>
          <w:sz w:val="22"/>
          <w:szCs w:val="22"/>
        </w:rPr>
      </w:pPr>
    </w:p>
    <w:p w14:paraId="2DBE645C" w14:textId="77777777" w:rsidR="0077185E" w:rsidRPr="002D6AA0" w:rsidRDefault="0077185E" w:rsidP="0077185E">
      <w:pPr>
        <w:rPr>
          <w:rFonts w:ascii="Arial" w:hAnsi="Arial" w:cs="Arial"/>
          <w:sz w:val="22"/>
          <w:szCs w:val="22"/>
        </w:rPr>
      </w:pPr>
      <w:r w:rsidRPr="002D6AA0">
        <w:rPr>
          <w:rFonts w:ascii="Arial" w:hAnsi="Arial" w:cs="Arial"/>
          <w:sz w:val="22"/>
          <w:szCs w:val="22"/>
        </w:rPr>
        <w:t>Die Führungen des Auszugswagens sollen weder sichtbar noch im Griffbereich des Nutzers liegen, um Verschmutzungen der Kleidung auszuschließen. Die Führungen sind für ein Gewicht von 50 kg bei bis zu 1,5 OH hohen Auszugswagen und für ein Gewicht von 120 kg für höhere Auszugswagen auszulegen.</w:t>
      </w:r>
    </w:p>
    <w:p w14:paraId="7C1CEA4C" w14:textId="77777777" w:rsidR="0077185E" w:rsidRPr="002D6AA0" w:rsidRDefault="0077185E" w:rsidP="0077185E">
      <w:pPr>
        <w:rPr>
          <w:rFonts w:ascii="Arial" w:hAnsi="Arial" w:cs="Arial"/>
          <w:sz w:val="22"/>
          <w:szCs w:val="22"/>
        </w:rPr>
      </w:pPr>
    </w:p>
    <w:p w14:paraId="7C554D62" w14:textId="77777777" w:rsidR="0077185E" w:rsidRPr="002D6AA0" w:rsidRDefault="0077185E" w:rsidP="0077185E">
      <w:pPr>
        <w:rPr>
          <w:rFonts w:ascii="Arial" w:hAnsi="Arial" w:cs="Arial"/>
          <w:sz w:val="22"/>
          <w:szCs w:val="22"/>
        </w:rPr>
      </w:pPr>
      <w:r w:rsidRPr="002D6AA0">
        <w:rPr>
          <w:rFonts w:ascii="Arial" w:hAnsi="Arial" w:cs="Arial"/>
          <w:sz w:val="22"/>
          <w:szCs w:val="22"/>
        </w:rPr>
        <w:t>Zur Unterstützung des Auszugswagens und damit zur Langlebigkeit des Produktes beitragend sind geeignete Mittel anzubringen, die die Führungen des Auszugswagens im ausgezogenen Zustand entlasten.</w:t>
      </w:r>
    </w:p>
    <w:p w14:paraId="6F869878" w14:textId="77777777" w:rsidR="0077185E" w:rsidRPr="002D6AA0" w:rsidRDefault="0077185E" w:rsidP="0077185E">
      <w:pPr>
        <w:rPr>
          <w:rFonts w:ascii="Arial" w:hAnsi="Arial" w:cs="Arial"/>
          <w:sz w:val="22"/>
          <w:szCs w:val="22"/>
        </w:rPr>
      </w:pPr>
    </w:p>
    <w:p w14:paraId="199414C7" w14:textId="77777777" w:rsidR="0077185E" w:rsidRPr="002D6AA0" w:rsidRDefault="0077185E" w:rsidP="0077185E">
      <w:pPr>
        <w:rPr>
          <w:rFonts w:ascii="Arial" w:hAnsi="Arial" w:cs="Arial"/>
          <w:sz w:val="22"/>
          <w:szCs w:val="22"/>
        </w:rPr>
      </w:pPr>
      <w:r w:rsidRPr="002D6AA0">
        <w:rPr>
          <w:rFonts w:ascii="Arial" w:hAnsi="Arial" w:cs="Arial"/>
          <w:sz w:val="22"/>
          <w:szCs w:val="22"/>
        </w:rPr>
        <w:t>Ab einer Höhe des Apothekerschrankes von 2 OH sind integrierte Gegengewichte vorzusehen, die ein Kippen sowie ein ungewolltes Wandern des Schrankes verhindern.</w:t>
      </w:r>
    </w:p>
    <w:p w14:paraId="60EDE065" w14:textId="77777777" w:rsidR="0077185E" w:rsidRPr="002D6AA0" w:rsidRDefault="0077185E" w:rsidP="0077185E">
      <w:pPr>
        <w:rPr>
          <w:rFonts w:ascii="Arial" w:hAnsi="Arial" w:cs="Arial"/>
          <w:sz w:val="22"/>
          <w:szCs w:val="22"/>
        </w:rPr>
      </w:pPr>
    </w:p>
    <w:p w14:paraId="20C6752F" w14:textId="77777777" w:rsidR="0077185E" w:rsidRPr="002D6AA0" w:rsidRDefault="0077185E" w:rsidP="0077185E">
      <w:pPr>
        <w:rPr>
          <w:rFonts w:ascii="Arial" w:hAnsi="Arial" w:cs="Arial"/>
          <w:sz w:val="22"/>
          <w:szCs w:val="22"/>
        </w:rPr>
      </w:pPr>
      <w:r w:rsidRPr="002D6AA0">
        <w:rPr>
          <w:rFonts w:ascii="Arial" w:hAnsi="Arial" w:cs="Arial"/>
          <w:sz w:val="22"/>
          <w:szCs w:val="22"/>
        </w:rPr>
        <w:t>Zum Ausgleich von Unebenheiten des Bodens muss der Apothekerschrank mit Ausgleichsschrauben ausgerüstet sein.</w:t>
      </w:r>
    </w:p>
    <w:p w14:paraId="788A5487" w14:textId="77777777" w:rsidR="0077185E" w:rsidRPr="002D6AA0" w:rsidRDefault="0077185E" w:rsidP="0077185E">
      <w:pPr>
        <w:rPr>
          <w:rFonts w:ascii="Arial" w:hAnsi="Arial" w:cs="Arial"/>
          <w:sz w:val="22"/>
          <w:szCs w:val="22"/>
        </w:rPr>
      </w:pPr>
    </w:p>
    <w:p w14:paraId="6DD9B1AE" w14:textId="77777777" w:rsidR="0077185E" w:rsidRPr="002D6AA0" w:rsidRDefault="0077185E" w:rsidP="0077185E">
      <w:pPr>
        <w:rPr>
          <w:rFonts w:ascii="Arial" w:hAnsi="Arial" w:cs="Arial"/>
          <w:sz w:val="22"/>
          <w:szCs w:val="22"/>
        </w:rPr>
      </w:pPr>
      <w:r w:rsidRPr="002D6AA0">
        <w:rPr>
          <w:rFonts w:ascii="Arial" w:hAnsi="Arial" w:cs="Arial"/>
          <w:sz w:val="22"/>
          <w:szCs w:val="22"/>
        </w:rPr>
        <w:t>Die Innenausstattung des Auszugswagens mit Auszügen bzw. Schubladen muss auch nachträglich zur Erweiterung des Systems noch ohne großen Aufwand möglich sein.</w:t>
      </w:r>
    </w:p>
    <w:p w14:paraId="53825D1E" w14:textId="77777777" w:rsidR="0077185E" w:rsidRPr="002D6AA0" w:rsidRDefault="0077185E" w:rsidP="0077185E">
      <w:pPr>
        <w:rPr>
          <w:rFonts w:ascii="Arial" w:hAnsi="Arial" w:cs="Arial"/>
          <w:sz w:val="22"/>
          <w:szCs w:val="22"/>
        </w:rPr>
      </w:pPr>
    </w:p>
    <w:p w14:paraId="4B3B19F2" w14:textId="77777777" w:rsidR="0077185E" w:rsidRPr="002D6AA0" w:rsidRDefault="0077185E" w:rsidP="0077185E">
      <w:pPr>
        <w:rPr>
          <w:rFonts w:ascii="Arial" w:hAnsi="Arial" w:cs="Arial"/>
          <w:sz w:val="22"/>
          <w:szCs w:val="22"/>
        </w:rPr>
      </w:pPr>
    </w:p>
    <w:p w14:paraId="355F2EC8" w14:textId="77777777" w:rsidR="0077185E" w:rsidRPr="00AB1F4B" w:rsidRDefault="00E12AA5" w:rsidP="0077185E">
      <w:pPr>
        <w:rPr>
          <w:rFonts w:ascii="Arial" w:hAnsi="Arial" w:cs="Arial"/>
          <w:b/>
          <w:bCs/>
          <w:sz w:val="22"/>
          <w:szCs w:val="22"/>
        </w:rPr>
      </w:pPr>
      <w:r w:rsidRPr="00AB1F4B">
        <w:rPr>
          <w:rFonts w:ascii="Arial" w:hAnsi="Arial" w:cs="Arial"/>
          <w:b/>
          <w:bCs/>
          <w:sz w:val="22"/>
          <w:szCs w:val="22"/>
        </w:rPr>
        <w:t>GRÖSSEN</w:t>
      </w:r>
    </w:p>
    <w:p w14:paraId="1F928EA4" w14:textId="77777777" w:rsidR="0077185E" w:rsidRPr="002D6AA0" w:rsidRDefault="0077185E" w:rsidP="0077185E">
      <w:pPr>
        <w:rPr>
          <w:rFonts w:ascii="Arial" w:hAnsi="Arial" w:cs="Arial"/>
          <w:sz w:val="22"/>
          <w:szCs w:val="22"/>
        </w:rPr>
      </w:pPr>
    </w:p>
    <w:p w14:paraId="5476F734" w14:textId="2A5508DD" w:rsidR="0077185E" w:rsidRPr="002D6AA0" w:rsidRDefault="0077185E" w:rsidP="0077185E">
      <w:pPr>
        <w:rPr>
          <w:rFonts w:ascii="Arial" w:hAnsi="Arial" w:cs="Arial"/>
          <w:sz w:val="22"/>
          <w:szCs w:val="22"/>
        </w:rPr>
      </w:pPr>
      <w:r w:rsidRPr="002D6AA0">
        <w:rPr>
          <w:rFonts w:ascii="Arial" w:hAnsi="Arial" w:cs="Arial"/>
          <w:sz w:val="22"/>
          <w:szCs w:val="22"/>
        </w:rPr>
        <w:t xml:space="preserve">Die Apothekerschränke sollen in den folgenden Größenvarianten zur Verfügung stehen. Der Auszugswagen ist jeweils in einer nach links offenen und einer </w:t>
      </w:r>
      <w:r w:rsidR="00AB1F4B" w:rsidRPr="002D6AA0">
        <w:rPr>
          <w:rFonts w:ascii="Arial" w:hAnsi="Arial" w:cs="Arial"/>
          <w:sz w:val="22"/>
          <w:szCs w:val="22"/>
        </w:rPr>
        <w:t>nach rechts offener Variante</w:t>
      </w:r>
      <w:r w:rsidRPr="002D6AA0">
        <w:rPr>
          <w:rFonts w:ascii="Arial" w:hAnsi="Arial" w:cs="Arial"/>
          <w:sz w:val="22"/>
          <w:szCs w:val="22"/>
        </w:rPr>
        <w:t xml:space="preserve"> verfügbar.</w:t>
      </w:r>
    </w:p>
    <w:p w14:paraId="72F6669F" w14:textId="77777777" w:rsidR="0077185E" w:rsidRPr="002D6AA0" w:rsidRDefault="0077185E" w:rsidP="0077185E">
      <w:pPr>
        <w:rPr>
          <w:rFonts w:ascii="Arial" w:hAnsi="Arial" w:cs="Arial"/>
          <w:sz w:val="22"/>
          <w:szCs w:val="22"/>
        </w:rPr>
      </w:pPr>
    </w:p>
    <w:p w14:paraId="71CBCEB4" w14:textId="77777777" w:rsidR="0077185E" w:rsidRPr="002D6AA0" w:rsidRDefault="0077185E" w:rsidP="0077185E">
      <w:pPr>
        <w:rPr>
          <w:rFonts w:ascii="Arial" w:hAnsi="Arial" w:cs="Arial"/>
          <w:sz w:val="22"/>
          <w:szCs w:val="22"/>
        </w:rPr>
      </w:pPr>
      <w:r w:rsidRPr="002D6AA0">
        <w:rPr>
          <w:rFonts w:ascii="Arial" w:hAnsi="Arial" w:cs="Arial"/>
          <w:sz w:val="22"/>
          <w:szCs w:val="22"/>
        </w:rPr>
        <w:t>1. Unter-Tisch-Apothekerschrank</w:t>
      </w:r>
    </w:p>
    <w:p w14:paraId="32C5D3CA" w14:textId="31A87012"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xml:space="preserve">- Tiefe: </w:t>
      </w:r>
      <w:r w:rsidR="00000C8B">
        <w:rPr>
          <w:rFonts w:ascii="Arial" w:hAnsi="Arial" w:cs="Arial"/>
          <w:sz w:val="22"/>
          <w:szCs w:val="22"/>
        </w:rPr>
        <w:t>758</w:t>
      </w:r>
      <w:r w:rsidR="0077185E" w:rsidRPr="002D6AA0">
        <w:rPr>
          <w:rFonts w:ascii="Arial" w:hAnsi="Arial" w:cs="Arial"/>
          <w:sz w:val="22"/>
          <w:szCs w:val="22"/>
        </w:rPr>
        <w:t xml:space="preserve"> mm</w:t>
      </w:r>
    </w:p>
    <w:p w14:paraId="6A5AC4B9" w14:textId="77777777" w:rsidR="0077185E" w:rsidRPr="002D6AA0" w:rsidRDefault="0077185E" w:rsidP="0077185E">
      <w:pPr>
        <w:rPr>
          <w:rFonts w:ascii="Arial" w:hAnsi="Arial" w:cs="Arial"/>
          <w:sz w:val="22"/>
          <w:szCs w:val="22"/>
        </w:rPr>
      </w:pPr>
    </w:p>
    <w:p w14:paraId="3739CCF7" w14:textId="77777777" w:rsidR="0077185E" w:rsidRPr="002D6AA0" w:rsidRDefault="0077185E" w:rsidP="0077185E">
      <w:pPr>
        <w:rPr>
          <w:rFonts w:ascii="Arial" w:hAnsi="Arial" w:cs="Arial"/>
          <w:sz w:val="22"/>
          <w:szCs w:val="22"/>
        </w:rPr>
      </w:pPr>
      <w:r w:rsidRPr="002D6AA0">
        <w:rPr>
          <w:rFonts w:ascii="Arial" w:hAnsi="Arial" w:cs="Arial"/>
          <w:sz w:val="22"/>
          <w:szCs w:val="22"/>
        </w:rPr>
        <w:t>2. Beistell-Apothekerschrank</w:t>
      </w:r>
    </w:p>
    <w:p w14:paraId="3F78FED1" w14:textId="3C780CFB"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Tiefen:</w:t>
      </w:r>
      <w:r w:rsidR="008B5A58">
        <w:rPr>
          <w:rFonts w:ascii="Arial" w:hAnsi="Arial" w:cs="Arial"/>
          <w:sz w:val="22"/>
          <w:szCs w:val="22"/>
        </w:rPr>
        <w:t xml:space="preserve"> 800, 900 und 1000 </w:t>
      </w:r>
      <w:r w:rsidR="00000C8B">
        <w:rPr>
          <w:rFonts w:ascii="Arial" w:hAnsi="Arial" w:cs="Arial"/>
          <w:sz w:val="22"/>
          <w:szCs w:val="22"/>
        </w:rPr>
        <w:t>mm</w:t>
      </w:r>
    </w:p>
    <w:p w14:paraId="1FD45EA9" w14:textId="73E76D7B"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Höhe: tischhoch, anpassbar auf Tischplattenstärke</w:t>
      </w:r>
    </w:p>
    <w:p w14:paraId="31403EDB" w14:textId="77777777" w:rsidR="0077185E" w:rsidRPr="002D6AA0" w:rsidRDefault="0077185E" w:rsidP="0077185E">
      <w:pPr>
        <w:rPr>
          <w:rFonts w:ascii="Arial" w:hAnsi="Arial" w:cs="Arial"/>
          <w:sz w:val="22"/>
          <w:szCs w:val="22"/>
        </w:rPr>
      </w:pPr>
    </w:p>
    <w:p w14:paraId="08B819A6" w14:textId="77777777" w:rsidR="0077185E" w:rsidRPr="002D6AA0" w:rsidRDefault="0077185E" w:rsidP="0077185E">
      <w:pPr>
        <w:rPr>
          <w:rFonts w:ascii="Arial" w:hAnsi="Arial" w:cs="Arial"/>
          <w:sz w:val="22"/>
          <w:szCs w:val="22"/>
        </w:rPr>
      </w:pPr>
      <w:r w:rsidRPr="002D6AA0">
        <w:rPr>
          <w:rFonts w:ascii="Arial" w:hAnsi="Arial" w:cs="Arial"/>
          <w:sz w:val="22"/>
          <w:szCs w:val="22"/>
        </w:rPr>
        <w:t>3. 2 OH Apothekerschrank</w:t>
      </w:r>
    </w:p>
    <w:p w14:paraId="19BCB0BA" w14:textId="0036C204"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Tiefen: 800, 900 und 1000 mm</w:t>
      </w:r>
    </w:p>
    <w:p w14:paraId="76D4849E" w14:textId="5BC79EBA"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Höhe: 2 OH</w:t>
      </w:r>
    </w:p>
    <w:p w14:paraId="51F09251" w14:textId="77777777" w:rsidR="0077185E" w:rsidRPr="002D6AA0" w:rsidRDefault="0077185E" w:rsidP="0077185E">
      <w:pPr>
        <w:rPr>
          <w:rFonts w:ascii="Arial" w:hAnsi="Arial" w:cs="Arial"/>
          <w:sz w:val="22"/>
          <w:szCs w:val="22"/>
        </w:rPr>
      </w:pPr>
    </w:p>
    <w:p w14:paraId="1529FD14" w14:textId="77777777" w:rsidR="0077185E" w:rsidRPr="002D6AA0" w:rsidRDefault="0077185E" w:rsidP="0077185E">
      <w:pPr>
        <w:rPr>
          <w:rFonts w:ascii="Arial" w:hAnsi="Arial" w:cs="Arial"/>
          <w:sz w:val="22"/>
          <w:szCs w:val="22"/>
        </w:rPr>
      </w:pPr>
      <w:r w:rsidRPr="002D6AA0">
        <w:rPr>
          <w:rFonts w:ascii="Arial" w:hAnsi="Arial" w:cs="Arial"/>
          <w:sz w:val="22"/>
          <w:szCs w:val="22"/>
        </w:rPr>
        <w:t>4. 2,5 OH Apothekerschrank</w:t>
      </w:r>
    </w:p>
    <w:p w14:paraId="06DE9EF8" w14:textId="2991D481"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Tiefen: 800, 900 und 1000 mmm</w:t>
      </w:r>
    </w:p>
    <w:p w14:paraId="25853423" w14:textId="5102FD8F"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Höhe: anpassbar an die Höhe eines Standard-3OH-Büroschrankes des Anbieters</w:t>
      </w:r>
    </w:p>
    <w:p w14:paraId="022DE45B" w14:textId="77777777" w:rsidR="0077185E" w:rsidRPr="002D6AA0" w:rsidRDefault="0077185E" w:rsidP="0077185E">
      <w:pPr>
        <w:rPr>
          <w:rFonts w:ascii="Arial" w:hAnsi="Arial" w:cs="Arial"/>
          <w:sz w:val="22"/>
          <w:szCs w:val="22"/>
        </w:rPr>
      </w:pPr>
    </w:p>
    <w:p w14:paraId="359E2F08" w14:textId="77777777" w:rsidR="0077185E" w:rsidRPr="002D6AA0" w:rsidRDefault="0077185E" w:rsidP="0077185E">
      <w:pPr>
        <w:rPr>
          <w:rFonts w:ascii="Arial" w:hAnsi="Arial" w:cs="Arial"/>
          <w:sz w:val="22"/>
          <w:szCs w:val="22"/>
        </w:rPr>
      </w:pPr>
      <w:r w:rsidRPr="002D6AA0">
        <w:rPr>
          <w:rFonts w:ascii="Arial" w:hAnsi="Arial" w:cs="Arial"/>
          <w:sz w:val="22"/>
          <w:szCs w:val="22"/>
        </w:rPr>
        <w:t>5. 3 OH Apothekerschrank</w:t>
      </w:r>
    </w:p>
    <w:p w14:paraId="107F13B0" w14:textId="5D19416C"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Tiefen: 800, 900 und 1000 mm</w:t>
      </w:r>
    </w:p>
    <w:p w14:paraId="7622FFE1" w14:textId="616D2B30" w:rsidR="0077185E" w:rsidRPr="002D6AA0" w:rsidRDefault="00AB1F4B" w:rsidP="0077185E">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Höhe: 3 OH</w:t>
      </w:r>
    </w:p>
    <w:p w14:paraId="37BF5CBD" w14:textId="77777777" w:rsidR="0077185E" w:rsidRPr="002D6AA0" w:rsidRDefault="0077185E" w:rsidP="0077185E">
      <w:pPr>
        <w:rPr>
          <w:rFonts w:ascii="Arial" w:hAnsi="Arial" w:cs="Arial"/>
          <w:b/>
          <w:sz w:val="22"/>
          <w:szCs w:val="22"/>
          <w:u w:val="single"/>
        </w:rPr>
      </w:pPr>
    </w:p>
    <w:p w14:paraId="43559E32" w14:textId="77777777" w:rsidR="0077185E" w:rsidRPr="002D6AA0" w:rsidRDefault="0077185E" w:rsidP="0077185E">
      <w:pPr>
        <w:rPr>
          <w:rFonts w:ascii="Arial" w:hAnsi="Arial" w:cs="Arial"/>
          <w:b/>
          <w:sz w:val="22"/>
          <w:szCs w:val="22"/>
          <w:u w:val="single"/>
        </w:rPr>
      </w:pPr>
    </w:p>
    <w:p w14:paraId="46A2AE58" w14:textId="77777777" w:rsidR="0077185E" w:rsidRPr="00AB1F4B" w:rsidRDefault="00E12AA5" w:rsidP="0077185E">
      <w:pPr>
        <w:rPr>
          <w:rFonts w:ascii="Arial" w:hAnsi="Arial" w:cs="Arial"/>
          <w:b/>
          <w:bCs/>
          <w:sz w:val="22"/>
          <w:szCs w:val="22"/>
        </w:rPr>
      </w:pPr>
      <w:r w:rsidRPr="00AB1F4B">
        <w:rPr>
          <w:rFonts w:ascii="Arial" w:hAnsi="Arial" w:cs="Arial"/>
          <w:b/>
          <w:bCs/>
          <w:sz w:val="22"/>
          <w:szCs w:val="22"/>
        </w:rPr>
        <w:lastRenderedPageBreak/>
        <w:t>AUSSTATTUNG</w:t>
      </w:r>
    </w:p>
    <w:p w14:paraId="6A073910" w14:textId="77777777" w:rsidR="0077185E" w:rsidRPr="002D6AA0" w:rsidRDefault="0077185E" w:rsidP="0077185E">
      <w:pPr>
        <w:rPr>
          <w:rFonts w:ascii="Arial" w:hAnsi="Arial" w:cs="Arial"/>
          <w:sz w:val="22"/>
          <w:szCs w:val="22"/>
        </w:rPr>
      </w:pPr>
    </w:p>
    <w:p w14:paraId="32250583" w14:textId="77777777" w:rsidR="0077185E" w:rsidRPr="002D6AA0" w:rsidRDefault="0077185E" w:rsidP="0077185E">
      <w:pPr>
        <w:rPr>
          <w:rFonts w:ascii="Arial" w:hAnsi="Arial" w:cs="Arial"/>
          <w:sz w:val="22"/>
          <w:szCs w:val="22"/>
        </w:rPr>
      </w:pPr>
      <w:r w:rsidRPr="002D6AA0">
        <w:rPr>
          <w:rFonts w:ascii="Arial" w:hAnsi="Arial" w:cs="Arial"/>
          <w:sz w:val="22"/>
          <w:szCs w:val="22"/>
        </w:rPr>
        <w:t>Jeder Apothekerschrank muss optional mit den folgenden Elementen auszurüsten sein:</w:t>
      </w:r>
    </w:p>
    <w:p w14:paraId="51513F3E" w14:textId="77777777" w:rsidR="0077185E" w:rsidRPr="002D6AA0" w:rsidRDefault="0077185E" w:rsidP="0077185E">
      <w:pPr>
        <w:rPr>
          <w:rFonts w:ascii="Arial" w:hAnsi="Arial" w:cs="Arial"/>
          <w:sz w:val="22"/>
          <w:szCs w:val="22"/>
        </w:rPr>
      </w:pPr>
    </w:p>
    <w:p w14:paraId="783C162F" w14:textId="77777777" w:rsidR="00AB1F4B" w:rsidRDefault="0077185E" w:rsidP="00AB1F4B">
      <w:pPr>
        <w:spacing w:after="60"/>
        <w:rPr>
          <w:rFonts w:ascii="Arial" w:hAnsi="Arial" w:cs="Arial"/>
          <w:sz w:val="22"/>
          <w:szCs w:val="22"/>
        </w:rPr>
      </w:pPr>
      <w:r w:rsidRPr="002D6AA0">
        <w:rPr>
          <w:rFonts w:ascii="Arial" w:hAnsi="Arial" w:cs="Arial"/>
          <w:sz w:val="22"/>
          <w:szCs w:val="22"/>
        </w:rPr>
        <w:t xml:space="preserve">- Schloss für den gesamten Auszugswagen, zwingend als 2-Punktverriegelung und mit </w:t>
      </w:r>
    </w:p>
    <w:p w14:paraId="34F40065" w14:textId="3C780C52" w:rsidR="0077185E" w:rsidRPr="002D6AA0" w:rsidRDefault="00AB1F4B" w:rsidP="00AB1F4B">
      <w:pPr>
        <w:spacing w:after="60"/>
        <w:rPr>
          <w:rFonts w:ascii="Arial" w:hAnsi="Arial" w:cs="Arial"/>
          <w:sz w:val="22"/>
          <w:szCs w:val="22"/>
        </w:rPr>
      </w:pPr>
      <w:r>
        <w:rPr>
          <w:rFonts w:ascii="Arial" w:hAnsi="Arial" w:cs="Arial"/>
          <w:sz w:val="22"/>
          <w:szCs w:val="22"/>
        </w:rPr>
        <w:t xml:space="preserve">   We</w:t>
      </w:r>
      <w:r w:rsidR="0077185E" w:rsidRPr="002D6AA0">
        <w:rPr>
          <w:rFonts w:ascii="Arial" w:hAnsi="Arial" w:cs="Arial"/>
          <w:sz w:val="22"/>
          <w:szCs w:val="22"/>
        </w:rPr>
        <w:t>chselzylinder ausgeführt</w:t>
      </w:r>
    </w:p>
    <w:p w14:paraId="0FBFF87D" w14:textId="77777777" w:rsidR="0077185E" w:rsidRPr="002D6AA0" w:rsidRDefault="0077185E" w:rsidP="00AB1F4B">
      <w:pPr>
        <w:spacing w:after="60"/>
        <w:rPr>
          <w:rFonts w:ascii="Arial" w:hAnsi="Arial" w:cs="Arial"/>
          <w:sz w:val="22"/>
          <w:szCs w:val="22"/>
        </w:rPr>
      </w:pPr>
      <w:r w:rsidRPr="002D6AA0">
        <w:rPr>
          <w:rFonts w:ascii="Arial" w:hAnsi="Arial" w:cs="Arial"/>
          <w:sz w:val="22"/>
          <w:szCs w:val="22"/>
        </w:rPr>
        <w:t>- Materialauszug</w:t>
      </w:r>
    </w:p>
    <w:p w14:paraId="52AC8610" w14:textId="77777777" w:rsidR="0077185E" w:rsidRPr="002D6AA0" w:rsidRDefault="0077185E" w:rsidP="00AB1F4B">
      <w:pPr>
        <w:spacing w:after="60"/>
        <w:rPr>
          <w:rFonts w:ascii="Arial" w:hAnsi="Arial" w:cs="Arial"/>
          <w:sz w:val="22"/>
          <w:szCs w:val="22"/>
        </w:rPr>
      </w:pPr>
      <w:r w:rsidRPr="002D6AA0">
        <w:rPr>
          <w:rFonts w:ascii="Arial" w:hAnsi="Arial" w:cs="Arial"/>
          <w:sz w:val="22"/>
          <w:szCs w:val="22"/>
        </w:rPr>
        <w:t>- Materialschale</w:t>
      </w:r>
    </w:p>
    <w:p w14:paraId="3F9FE58F" w14:textId="77777777" w:rsidR="0077185E" w:rsidRPr="002D6AA0" w:rsidRDefault="0077185E" w:rsidP="00AB1F4B">
      <w:pPr>
        <w:spacing w:after="60"/>
        <w:rPr>
          <w:rFonts w:ascii="Arial" w:hAnsi="Arial" w:cs="Arial"/>
          <w:sz w:val="22"/>
          <w:szCs w:val="22"/>
        </w:rPr>
      </w:pPr>
      <w:r w:rsidRPr="002D6AA0">
        <w:rPr>
          <w:rFonts w:ascii="Arial" w:hAnsi="Arial" w:cs="Arial"/>
          <w:sz w:val="22"/>
          <w:szCs w:val="22"/>
        </w:rPr>
        <w:t>- Organisierbare Stahl-Systemschublade</w:t>
      </w:r>
    </w:p>
    <w:p w14:paraId="74367F4E" w14:textId="77777777" w:rsidR="0077185E" w:rsidRPr="002D6AA0" w:rsidRDefault="0077185E" w:rsidP="00AB1F4B">
      <w:pPr>
        <w:spacing w:after="60"/>
        <w:rPr>
          <w:rFonts w:ascii="Arial" w:hAnsi="Arial" w:cs="Arial"/>
          <w:sz w:val="22"/>
          <w:szCs w:val="22"/>
        </w:rPr>
      </w:pPr>
      <w:r w:rsidRPr="002D6AA0">
        <w:rPr>
          <w:rFonts w:ascii="Arial" w:hAnsi="Arial" w:cs="Arial"/>
          <w:sz w:val="22"/>
          <w:szCs w:val="22"/>
        </w:rPr>
        <w:t>- Abschließbares Klappenfach (Privatfach)</w:t>
      </w:r>
    </w:p>
    <w:p w14:paraId="69BEC3CD" w14:textId="77777777" w:rsidR="0077185E" w:rsidRPr="002D6AA0" w:rsidRDefault="0077185E" w:rsidP="00AB1F4B">
      <w:pPr>
        <w:spacing w:after="60"/>
        <w:rPr>
          <w:rFonts w:ascii="Arial" w:hAnsi="Arial" w:cs="Arial"/>
          <w:sz w:val="22"/>
          <w:szCs w:val="22"/>
        </w:rPr>
      </w:pPr>
      <w:r w:rsidRPr="002D6AA0">
        <w:rPr>
          <w:rFonts w:ascii="Arial" w:hAnsi="Arial" w:cs="Arial"/>
          <w:sz w:val="22"/>
          <w:szCs w:val="22"/>
        </w:rPr>
        <w:t>- Schublade mit DIN A4 Hängekorb</w:t>
      </w:r>
    </w:p>
    <w:p w14:paraId="566A8209" w14:textId="77777777" w:rsidR="0077185E" w:rsidRPr="002D6AA0" w:rsidRDefault="0077185E" w:rsidP="0077185E">
      <w:pPr>
        <w:rPr>
          <w:rFonts w:ascii="Arial" w:hAnsi="Arial" w:cs="Arial"/>
          <w:sz w:val="22"/>
          <w:szCs w:val="22"/>
        </w:rPr>
      </w:pPr>
    </w:p>
    <w:p w14:paraId="4F0B890E" w14:textId="77777777" w:rsidR="0077185E" w:rsidRPr="002D6AA0" w:rsidRDefault="0077185E" w:rsidP="0077185E">
      <w:pPr>
        <w:rPr>
          <w:rFonts w:ascii="Arial" w:hAnsi="Arial" w:cs="Arial"/>
          <w:sz w:val="22"/>
          <w:szCs w:val="22"/>
        </w:rPr>
      </w:pPr>
      <w:r w:rsidRPr="002D6AA0">
        <w:rPr>
          <w:rFonts w:ascii="Arial" w:hAnsi="Arial" w:cs="Arial"/>
          <w:sz w:val="22"/>
          <w:szCs w:val="22"/>
        </w:rPr>
        <w:t>Zum Einbringen der Auszüge bzw. Schubladen sind zwingend Lochreihen mit einem Lochabstand von 25 mm vorgeschrieben. Das Auswechseln und Nachrüsten der Auszüge bzw. Schubladen muss ohne großen Aufwand vorgenommen werden können.</w:t>
      </w:r>
    </w:p>
    <w:p w14:paraId="0895CC9C" w14:textId="77777777" w:rsidR="0077185E" w:rsidRPr="002D6AA0" w:rsidRDefault="0077185E" w:rsidP="0077185E">
      <w:pPr>
        <w:rPr>
          <w:rFonts w:ascii="Arial" w:hAnsi="Arial" w:cs="Arial"/>
          <w:sz w:val="22"/>
          <w:szCs w:val="22"/>
        </w:rPr>
      </w:pPr>
    </w:p>
    <w:p w14:paraId="75D72D13" w14:textId="77777777" w:rsidR="0077185E" w:rsidRPr="002D6AA0" w:rsidRDefault="0077185E" w:rsidP="0077185E">
      <w:pPr>
        <w:rPr>
          <w:rFonts w:ascii="Arial" w:hAnsi="Arial" w:cs="Arial"/>
          <w:sz w:val="22"/>
          <w:szCs w:val="22"/>
        </w:rPr>
      </w:pPr>
      <w:r w:rsidRPr="002D6AA0">
        <w:rPr>
          <w:rFonts w:ascii="Arial" w:hAnsi="Arial" w:cs="Arial"/>
          <w:sz w:val="22"/>
          <w:szCs w:val="22"/>
        </w:rPr>
        <w:t>Die Führungen der Schubladen sind mit einem Soft-Selbsteinzugssystem auszustatten. Der Schubladenstopp erfolgt somit nicht über das Schubladenvorderstück, sondern materialschonend über das Führungs- und Dämpfungssystem.</w:t>
      </w:r>
    </w:p>
    <w:p w14:paraId="5AE918C7" w14:textId="77777777" w:rsidR="0077185E" w:rsidRPr="002D6AA0" w:rsidRDefault="0077185E" w:rsidP="0077185E">
      <w:pPr>
        <w:rPr>
          <w:rFonts w:ascii="Arial" w:hAnsi="Arial" w:cs="Arial"/>
          <w:sz w:val="22"/>
          <w:szCs w:val="22"/>
        </w:rPr>
      </w:pPr>
    </w:p>
    <w:p w14:paraId="3B687345" w14:textId="1B46042B" w:rsidR="0077185E" w:rsidRPr="002D6AA0" w:rsidRDefault="0077185E" w:rsidP="0077185E">
      <w:pPr>
        <w:rPr>
          <w:rFonts w:ascii="Arial" w:hAnsi="Arial" w:cs="Arial"/>
          <w:sz w:val="22"/>
          <w:szCs w:val="22"/>
        </w:rPr>
      </w:pPr>
      <w:r w:rsidRPr="002D6AA0">
        <w:rPr>
          <w:rFonts w:ascii="Arial" w:hAnsi="Arial" w:cs="Arial"/>
          <w:sz w:val="22"/>
          <w:szCs w:val="22"/>
        </w:rPr>
        <w:t xml:space="preserve">Alle Apothekerschränke bis auf die Unter-Tisch-Variante müssen zusätzlich mit einer </w:t>
      </w:r>
      <w:r w:rsidRPr="002D6AA0">
        <w:rPr>
          <w:rFonts w:ascii="Arial" w:hAnsi="Arial" w:cs="Arial"/>
          <w:b/>
          <w:sz w:val="22"/>
          <w:szCs w:val="22"/>
        </w:rPr>
        <w:t>Abdeckplatte</w:t>
      </w:r>
      <w:r w:rsidRPr="002D6AA0">
        <w:rPr>
          <w:rFonts w:ascii="Arial" w:hAnsi="Arial" w:cs="Arial"/>
          <w:sz w:val="22"/>
          <w:szCs w:val="22"/>
        </w:rPr>
        <w:t xml:space="preserve"> oder einem </w:t>
      </w:r>
      <w:r w:rsidRPr="002D6AA0">
        <w:rPr>
          <w:rFonts w:ascii="Arial" w:hAnsi="Arial" w:cs="Arial"/>
          <w:b/>
          <w:sz w:val="22"/>
          <w:szCs w:val="22"/>
        </w:rPr>
        <w:t>Aufsatz</w:t>
      </w:r>
      <w:r w:rsidRPr="002D6AA0">
        <w:rPr>
          <w:rFonts w:ascii="Arial" w:hAnsi="Arial" w:cs="Arial"/>
          <w:sz w:val="22"/>
          <w:szCs w:val="22"/>
        </w:rPr>
        <w:t xml:space="preserve"> für weiteren Stauraum auszurüsten sein. Der Aufsatz wird auf den Apothekerschrank gesetzt und besitzt hierbei die gleiche Grundfläche. Neben einer Variante mit offenem Regal sind noch Varianten mit Flügel- und Klapptüren</w:t>
      </w:r>
      <w:r w:rsidR="00AB1F4B">
        <w:rPr>
          <w:rFonts w:ascii="Arial" w:hAnsi="Arial" w:cs="Arial"/>
          <w:sz w:val="22"/>
          <w:szCs w:val="22"/>
        </w:rPr>
        <w:t>, sowie nach oben offene Aufsatzboxen</w:t>
      </w:r>
      <w:r w:rsidRPr="002D6AA0">
        <w:rPr>
          <w:rFonts w:ascii="Arial" w:hAnsi="Arial" w:cs="Arial"/>
          <w:sz w:val="22"/>
          <w:szCs w:val="22"/>
        </w:rPr>
        <w:t xml:space="preserve"> anzubieten.</w:t>
      </w:r>
    </w:p>
    <w:p w14:paraId="311AE3E7" w14:textId="77777777" w:rsidR="0077185E" w:rsidRPr="002D6AA0" w:rsidRDefault="0077185E" w:rsidP="0077185E">
      <w:pPr>
        <w:rPr>
          <w:rFonts w:ascii="Arial" w:hAnsi="Arial" w:cs="Arial"/>
          <w:sz w:val="22"/>
          <w:szCs w:val="22"/>
        </w:rPr>
      </w:pPr>
    </w:p>
    <w:p w14:paraId="6FA5D37B" w14:textId="77777777" w:rsidR="0077185E" w:rsidRPr="002D6AA0" w:rsidRDefault="0077185E" w:rsidP="0077185E">
      <w:pPr>
        <w:rPr>
          <w:rFonts w:ascii="Arial" w:hAnsi="Arial" w:cs="Arial"/>
          <w:sz w:val="22"/>
          <w:szCs w:val="22"/>
        </w:rPr>
      </w:pPr>
      <w:r w:rsidRPr="002D6AA0">
        <w:rPr>
          <w:rFonts w:ascii="Arial" w:hAnsi="Arial" w:cs="Arial"/>
          <w:sz w:val="22"/>
          <w:szCs w:val="22"/>
        </w:rPr>
        <w:t>Für den Beistell-Apothekerschrank ist ein optionaler Aufsatz vorzusehen, der zu einer Gesamthöhe entsprechend der eines 3-OH-Standard-Büroschrankes (des Anbieters) kommt.</w:t>
      </w:r>
    </w:p>
    <w:p w14:paraId="47AF0939" w14:textId="77777777" w:rsidR="0077185E" w:rsidRPr="002D6AA0" w:rsidRDefault="0077185E" w:rsidP="0077185E">
      <w:pPr>
        <w:rPr>
          <w:rFonts w:ascii="Arial" w:hAnsi="Arial" w:cs="Arial"/>
          <w:sz w:val="22"/>
          <w:szCs w:val="22"/>
        </w:rPr>
      </w:pPr>
    </w:p>
    <w:p w14:paraId="2101AD25" w14:textId="77777777" w:rsidR="0077185E" w:rsidRPr="002D6AA0" w:rsidRDefault="0077185E" w:rsidP="0077185E">
      <w:pPr>
        <w:rPr>
          <w:rFonts w:ascii="Arial" w:hAnsi="Arial" w:cs="Arial"/>
          <w:sz w:val="22"/>
          <w:szCs w:val="22"/>
        </w:rPr>
      </w:pPr>
      <w:r w:rsidRPr="002D6AA0">
        <w:rPr>
          <w:rFonts w:ascii="Arial" w:hAnsi="Arial" w:cs="Arial"/>
          <w:sz w:val="22"/>
          <w:szCs w:val="22"/>
        </w:rPr>
        <w:t>Zur Reduktion des Geräuschpegels im Büroumfeld muss die Option bestehen, die Rückwand des Auszugswagens auch akustisch wirksam auszustatten.</w:t>
      </w:r>
    </w:p>
    <w:p w14:paraId="585C2B53" w14:textId="77777777" w:rsidR="0077185E" w:rsidRPr="002D6AA0" w:rsidRDefault="0077185E" w:rsidP="0077185E">
      <w:pPr>
        <w:rPr>
          <w:rFonts w:ascii="Arial" w:hAnsi="Arial" w:cs="Arial"/>
          <w:sz w:val="22"/>
          <w:szCs w:val="22"/>
        </w:rPr>
      </w:pPr>
    </w:p>
    <w:p w14:paraId="62F6E28C" w14:textId="77777777" w:rsidR="0077185E" w:rsidRPr="002D6AA0" w:rsidRDefault="0077185E" w:rsidP="0077185E">
      <w:pPr>
        <w:rPr>
          <w:rFonts w:ascii="Arial" w:hAnsi="Arial" w:cs="Arial"/>
          <w:sz w:val="22"/>
          <w:szCs w:val="22"/>
        </w:rPr>
      </w:pPr>
    </w:p>
    <w:p w14:paraId="345DF511" w14:textId="77777777" w:rsidR="0077185E" w:rsidRPr="00AB1F4B" w:rsidRDefault="00E12AA5" w:rsidP="0077185E">
      <w:pPr>
        <w:rPr>
          <w:rFonts w:ascii="Arial" w:hAnsi="Arial" w:cs="Arial"/>
          <w:b/>
          <w:bCs/>
          <w:sz w:val="22"/>
          <w:szCs w:val="22"/>
        </w:rPr>
      </w:pPr>
      <w:r w:rsidRPr="00AB1F4B">
        <w:rPr>
          <w:rFonts w:ascii="Arial" w:hAnsi="Arial" w:cs="Arial"/>
          <w:b/>
          <w:bCs/>
          <w:sz w:val="22"/>
          <w:szCs w:val="22"/>
        </w:rPr>
        <w:t>MATERIAL</w:t>
      </w:r>
    </w:p>
    <w:p w14:paraId="138F6FB6" w14:textId="77777777" w:rsidR="0077185E" w:rsidRPr="002D6AA0" w:rsidRDefault="0077185E" w:rsidP="0077185E">
      <w:pPr>
        <w:rPr>
          <w:rFonts w:ascii="Arial" w:hAnsi="Arial" w:cs="Arial"/>
          <w:sz w:val="22"/>
          <w:szCs w:val="22"/>
        </w:rPr>
      </w:pPr>
    </w:p>
    <w:p w14:paraId="00BD4721" w14:textId="77777777" w:rsidR="0077185E" w:rsidRPr="002D6AA0" w:rsidRDefault="0077185E" w:rsidP="0077185E">
      <w:pPr>
        <w:rPr>
          <w:rFonts w:ascii="Arial" w:hAnsi="Arial" w:cs="Arial"/>
          <w:sz w:val="22"/>
          <w:szCs w:val="22"/>
        </w:rPr>
      </w:pPr>
      <w:r w:rsidRPr="002D6AA0">
        <w:rPr>
          <w:rFonts w:ascii="Arial" w:hAnsi="Arial" w:cs="Arial"/>
          <w:sz w:val="22"/>
          <w:szCs w:val="22"/>
        </w:rPr>
        <w:t>Die folgende Vielfalt von Materialien und -stärken werden bei Apothekerschränken gefordert:</w:t>
      </w:r>
    </w:p>
    <w:p w14:paraId="785E5E54" w14:textId="77777777" w:rsidR="0077185E" w:rsidRPr="002D6AA0" w:rsidRDefault="0077185E" w:rsidP="0077185E">
      <w:pPr>
        <w:rPr>
          <w:rFonts w:ascii="Arial" w:hAnsi="Arial" w:cs="Arial"/>
          <w:sz w:val="22"/>
          <w:szCs w:val="22"/>
        </w:rPr>
      </w:pPr>
    </w:p>
    <w:p w14:paraId="5755B633" w14:textId="77777777" w:rsidR="00C9623D" w:rsidRPr="002D6AA0" w:rsidRDefault="00C9623D" w:rsidP="00C9623D">
      <w:pPr>
        <w:tabs>
          <w:tab w:val="left" w:pos="2410"/>
        </w:tabs>
        <w:rPr>
          <w:rFonts w:ascii="Arial" w:hAnsi="Arial" w:cs="Arial"/>
          <w:sz w:val="22"/>
          <w:szCs w:val="22"/>
        </w:rPr>
      </w:pPr>
      <w:r w:rsidRPr="002D6AA0">
        <w:rPr>
          <w:rFonts w:ascii="Arial" w:hAnsi="Arial" w:cs="Arial"/>
          <w:sz w:val="22"/>
          <w:szCs w:val="22"/>
        </w:rPr>
        <w:t>Oberboden:</w:t>
      </w:r>
    </w:p>
    <w:p w14:paraId="0E3BA74F" w14:textId="633BBA0A" w:rsidR="0077185E" w:rsidRPr="002D6AA0" w:rsidRDefault="00AB1F4B" w:rsidP="00C9623D">
      <w:pPr>
        <w:tabs>
          <w:tab w:val="left" w:pos="2410"/>
        </w:tabs>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- 19 mm 3-Schichten-Feinspanplatte</w:t>
      </w:r>
    </w:p>
    <w:p w14:paraId="218E40F1" w14:textId="5CAAA59F" w:rsidR="0077185E" w:rsidRPr="002D6AA0" w:rsidRDefault="00AB1F4B" w:rsidP="00C9623D">
      <w:pPr>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- 13 mm 3-Schichten-Feinspanplatte</w:t>
      </w:r>
      <w:r w:rsidR="00B544B6">
        <w:rPr>
          <w:rFonts w:ascii="Arial" w:hAnsi="Arial" w:cs="Arial"/>
          <w:sz w:val="22"/>
          <w:szCs w:val="22"/>
        </w:rPr>
        <w:t xml:space="preserve"> </w:t>
      </w:r>
      <w:r w:rsidR="0077185E" w:rsidRPr="002D6AA0">
        <w:rPr>
          <w:rFonts w:ascii="Arial" w:hAnsi="Arial" w:cs="Arial"/>
          <w:sz w:val="22"/>
          <w:szCs w:val="22"/>
        </w:rPr>
        <w:t>(bei Unter-Tisch-Apotheker-Schrank)</w:t>
      </w:r>
    </w:p>
    <w:p w14:paraId="695E1CB7" w14:textId="77777777" w:rsidR="00C9623D" w:rsidRPr="002D6AA0" w:rsidRDefault="00C9623D" w:rsidP="00C9623D">
      <w:pPr>
        <w:tabs>
          <w:tab w:val="left" w:pos="2410"/>
        </w:tabs>
        <w:rPr>
          <w:rFonts w:ascii="Arial" w:hAnsi="Arial" w:cs="Arial"/>
          <w:sz w:val="22"/>
          <w:szCs w:val="22"/>
        </w:rPr>
      </w:pPr>
    </w:p>
    <w:p w14:paraId="5A80770A" w14:textId="77777777" w:rsidR="00C9623D" w:rsidRPr="002D6AA0" w:rsidRDefault="00C9623D" w:rsidP="00C9623D">
      <w:pPr>
        <w:tabs>
          <w:tab w:val="left" w:pos="2410"/>
        </w:tabs>
        <w:rPr>
          <w:rFonts w:ascii="Arial" w:hAnsi="Arial" w:cs="Arial"/>
          <w:sz w:val="22"/>
          <w:szCs w:val="22"/>
        </w:rPr>
      </w:pPr>
      <w:r w:rsidRPr="002D6AA0">
        <w:rPr>
          <w:rFonts w:ascii="Arial" w:hAnsi="Arial" w:cs="Arial"/>
          <w:sz w:val="22"/>
          <w:szCs w:val="22"/>
        </w:rPr>
        <w:t>Unterboden</w:t>
      </w:r>
    </w:p>
    <w:p w14:paraId="0D639D51" w14:textId="456C6387" w:rsidR="0077185E" w:rsidRPr="002D6AA0" w:rsidRDefault="00AB1F4B" w:rsidP="00C9623D">
      <w:pPr>
        <w:tabs>
          <w:tab w:val="left" w:pos="2410"/>
        </w:tabs>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- 19 mm 3-Schichten-Feinspanplatte</w:t>
      </w:r>
    </w:p>
    <w:p w14:paraId="4196E85E" w14:textId="77777777" w:rsidR="00C9623D" w:rsidRPr="002D6AA0" w:rsidRDefault="00C9623D" w:rsidP="00C9623D">
      <w:pPr>
        <w:tabs>
          <w:tab w:val="left" w:pos="2410"/>
        </w:tabs>
        <w:rPr>
          <w:rFonts w:ascii="Arial" w:hAnsi="Arial" w:cs="Arial"/>
          <w:sz w:val="22"/>
          <w:szCs w:val="22"/>
        </w:rPr>
      </w:pPr>
    </w:p>
    <w:p w14:paraId="555D43FA" w14:textId="77777777" w:rsidR="00C9623D" w:rsidRPr="002D6AA0" w:rsidRDefault="00C9623D" w:rsidP="00C9623D">
      <w:pPr>
        <w:tabs>
          <w:tab w:val="left" w:pos="2410"/>
        </w:tabs>
        <w:rPr>
          <w:rFonts w:ascii="Arial" w:hAnsi="Arial" w:cs="Arial"/>
          <w:sz w:val="22"/>
          <w:szCs w:val="22"/>
        </w:rPr>
      </w:pPr>
      <w:r w:rsidRPr="002D6AA0">
        <w:rPr>
          <w:rFonts w:ascii="Arial" w:hAnsi="Arial" w:cs="Arial"/>
          <w:sz w:val="22"/>
          <w:szCs w:val="22"/>
        </w:rPr>
        <w:t>Seiten</w:t>
      </w:r>
    </w:p>
    <w:p w14:paraId="7605A1E3" w14:textId="418FC377" w:rsidR="0077185E" w:rsidRPr="002D6AA0" w:rsidRDefault="00AB1F4B" w:rsidP="00C9623D">
      <w:pPr>
        <w:tabs>
          <w:tab w:val="left" w:pos="2410"/>
        </w:tabs>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- 19 mm 3-Schichten-Feinspanplatte</w:t>
      </w:r>
    </w:p>
    <w:p w14:paraId="51207A06" w14:textId="77777777" w:rsidR="00C9623D" w:rsidRPr="002D6AA0" w:rsidRDefault="00C9623D" w:rsidP="00C9623D">
      <w:pPr>
        <w:tabs>
          <w:tab w:val="left" w:pos="2410"/>
        </w:tabs>
        <w:rPr>
          <w:rFonts w:ascii="Arial" w:hAnsi="Arial" w:cs="Arial"/>
          <w:sz w:val="22"/>
          <w:szCs w:val="22"/>
        </w:rPr>
      </w:pPr>
    </w:p>
    <w:p w14:paraId="65F61C0F" w14:textId="77777777" w:rsidR="00C9623D" w:rsidRPr="002D6AA0" w:rsidRDefault="0077185E" w:rsidP="00C9623D">
      <w:pPr>
        <w:tabs>
          <w:tab w:val="left" w:pos="2410"/>
        </w:tabs>
        <w:rPr>
          <w:rFonts w:ascii="Arial" w:hAnsi="Arial" w:cs="Arial"/>
          <w:sz w:val="22"/>
          <w:szCs w:val="22"/>
        </w:rPr>
      </w:pPr>
      <w:r w:rsidRPr="002D6AA0">
        <w:rPr>
          <w:rFonts w:ascii="Arial" w:hAnsi="Arial" w:cs="Arial"/>
          <w:sz w:val="22"/>
          <w:szCs w:val="22"/>
        </w:rPr>
        <w:t>Rückwand</w:t>
      </w:r>
    </w:p>
    <w:p w14:paraId="2D9F4A29" w14:textId="1E08E693" w:rsidR="0077185E" w:rsidRPr="002D6AA0" w:rsidRDefault="00AB1F4B" w:rsidP="00C9623D">
      <w:pPr>
        <w:tabs>
          <w:tab w:val="left" w:pos="2410"/>
        </w:tabs>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- 19 mm 3-Schichten-Feinspanplatte</w:t>
      </w:r>
    </w:p>
    <w:p w14:paraId="52ECD126" w14:textId="77777777" w:rsidR="00C9623D" w:rsidRPr="002D6AA0" w:rsidRDefault="00C9623D" w:rsidP="00C9623D">
      <w:pPr>
        <w:tabs>
          <w:tab w:val="left" w:pos="2410"/>
        </w:tabs>
        <w:rPr>
          <w:rFonts w:ascii="Arial" w:hAnsi="Arial" w:cs="Arial"/>
          <w:sz w:val="22"/>
          <w:szCs w:val="22"/>
        </w:rPr>
      </w:pPr>
    </w:p>
    <w:p w14:paraId="622078DE" w14:textId="77777777" w:rsidR="00C9623D" w:rsidRPr="002D6AA0" w:rsidRDefault="0077185E" w:rsidP="00C9623D">
      <w:pPr>
        <w:tabs>
          <w:tab w:val="left" w:pos="2410"/>
        </w:tabs>
        <w:rPr>
          <w:rFonts w:ascii="Arial" w:hAnsi="Arial" w:cs="Arial"/>
          <w:sz w:val="22"/>
          <w:szCs w:val="22"/>
        </w:rPr>
      </w:pPr>
      <w:r w:rsidRPr="002D6AA0">
        <w:rPr>
          <w:rFonts w:ascii="Arial" w:hAnsi="Arial" w:cs="Arial"/>
          <w:sz w:val="22"/>
          <w:szCs w:val="22"/>
        </w:rPr>
        <w:t>Front</w:t>
      </w:r>
    </w:p>
    <w:p w14:paraId="12C9C33A" w14:textId="610A1C33" w:rsidR="0077185E" w:rsidRPr="002D6AA0" w:rsidRDefault="00AB1F4B" w:rsidP="00C9623D">
      <w:pPr>
        <w:tabs>
          <w:tab w:val="left" w:pos="2410"/>
        </w:tabs>
        <w:rPr>
          <w:rFonts w:ascii="Arial" w:hAnsi="Arial" w:cs="Arial"/>
          <w:sz w:val="22"/>
          <w:szCs w:val="22"/>
        </w:rPr>
      </w:pPr>
      <w:r>
        <w:rPr>
          <w:rFonts w:ascii="Arial" w:hAnsi="Arial" w:cs="Arial"/>
          <w:sz w:val="22"/>
          <w:szCs w:val="22"/>
        </w:rPr>
        <w:t xml:space="preserve">  </w:t>
      </w:r>
      <w:r w:rsidR="0077185E" w:rsidRPr="002D6AA0">
        <w:rPr>
          <w:rFonts w:ascii="Arial" w:hAnsi="Arial" w:cs="Arial"/>
          <w:sz w:val="22"/>
          <w:szCs w:val="22"/>
        </w:rPr>
        <w:t>- 19 mm 3-Schichten-Feinspanplatte</w:t>
      </w:r>
    </w:p>
    <w:p w14:paraId="61535518" w14:textId="77777777" w:rsidR="0077185E" w:rsidRPr="002D6AA0" w:rsidRDefault="0077185E" w:rsidP="0077185E">
      <w:pPr>
        <w:rPr>
          <w:rFonts w:ascii="Arial" w:hAnsi="Arial" w:cs="Arial"/>
          <w:sz w:val="22"/>
          <w:szCs w:val="22"/>
        </w:rPr>
      </w:pPr>
    </w:p>
    <w:p w14:paraId="54F46F6E" w14:textId="77777777" w:rsidR="0077185E" w:rsidRPr="002D6AA0" w:rsidRDefault="0077185E" w:rsidP="0077185E">
      <w:pPr>
        <w:rPr>
          <w:rFonts w:ascii="Arial" w:hAnsi="Arial" w:cs="Arial"/>
          <w:sz w:val="22"/>
          <w:szCs w:val="22"/>
        </w:rPr>
      </w:pPr>
      <w:r w:rsidRPr="002D6AA0">
        <w:rPr>
          <w:rFonts w:ascii="Arial" w:hAnsi="Arial" w:cs="Arial"/>
          <w:sz w:val="22"/>
          <w:szCs w:val="22"/>
        </w:rPr>
        <w:t>Eine Ausführung in Stahlblech ist nicht zugelassen.</w:t>
      </w:r>
    </w:p>
    <w:p w14:paraId="4063B683" w14:textId="77777777" w:rsidR="0077185E" w:rsidRPr="002D6AA0" w:rsidRDefault="0077185E" w:rsidP="0077185E">
      <w:pPr>
        <w:rPr>
          <w:rFonts w:ascii="Arial" w:hAnsi="Arial" w:cs="Arial"/>
          <w:sz w:val="22"/>
          <w:szCs w:val="22"/>
        </w:rPr>
      </w:pPr>
    </w:p>
    <w:p w14:paraId="4C5D9A7A" w14:textId="77777777" w:rsidR="00E12AA5" w:rsidRPr="002D6AA0" w:rsidRDefault="00E12AA5" w:rsidP="0077185E">
      <w:pPr>
        <w:rPr>
          <w:rFonts w:ascii="Arial" w:hAnsi="Arial" w:cs="Arial"/>
          <w:sz w:val="22"/>
          <w:szCs w:val="22"/>
        </w:rPr>
      </w:pPr>
    </w:p>
    <w:p w14:paraId="3DFC20D3" w14:textId="77777777" w:rsidR="0077185E" w:rsidRPr="002D6AA0" w:rsidRDefault="0077185E" w:rsidP="0077185E">
      <w:pPr>
        <w:rPr>
          <w:rFonts w:ascii="Arial" w:hAnsi="Arial" w:cs="Arial"/>
          <w:sz w:val="22"/>
          <w:szCs w:val="22"/>
        </w:rPr>
      </w:pPr>
    </w:p>
    <w:p w14:paraId="0C8404B7" w14:textId="77777777" w:rsidR="0077185E" w:rsidRPr="00AB1F4B" w:rsidRDefault="00E12AA5" w:rsidP="0077185E">
      <w:pPr>
        <w:pStyle w:val="berschrift5"/>
        <w:tabs>
          <w:tab w:val="left" w:pos="2268"/>
        </w:tabs>
        <w:rPr>
          <w:rFonts w:cs="Arial"/>
          <w:bCs/>
          <w:sz w:val="22"/>
          <w:szCs w:val="22"/>
          <w:u w:val="none"/>
        </w:rPr>
      </w:pPr>
      <w:r w:rsidRPr="00AB1F4B">
        <w:rPr>
          <w:rFonts w:cs="Arial"/>
          <w:bCs/>
          <w:sz w:val="22"/>
          <w:szCs w:val="22"/>
          <w:u w:val="none"/>
        </w:rPr>
        <w:t>OBERFLÄCHEN</w:t>
      </w:r>
    </w:p>
    <w:p w14:paraId="3FB58D96" w14:textId="77777777" w:rsidR="0077185E" w:rsidRPr="002D6AA0" w:rsidRDefault="0077185E" w:rsidP="00AD7258">
      <w:pPr>
        <w:rPr>
          <w:rFonts w:ascii="Arial" w:hAnsi="Arial" w:cs="Arial"/>
          <w:sz w:val="22"/>
          <w:szCs w:val="22"/>
        </w:rPr>
      </w:pPr>
    </w:p>
    <w:p w14:paraId="33059AAB" w14:textId="77777777" w:rsidR="0077185E" w:rsidRPr="002D6AA0" w:rsidRDefault="0077185E" w:rsidP="00AD7258">
      <w:pPr>
        <w:rPr>
          <w:rFonts w:ascii="Arial" w:hAnsi="Arial" w:cs="Arial"/>
          <w:sz w:val="22"/>
          <w:szCs w:val="22"/>
        </w:rPr>
      </w:pPr>
      <w:r w:rsidRPr="002D6AA0">
        <w:rPr>
          <w:rFonts w:ascii="Arial" w:hAnsi="Arial" w:cs="Arial"/>
          <w:sz w:val="22"/>
          <w:szCs w:val="22"/>
        </w:rPr>
        <w:t>Die n</w:t>
      </w:r>
      <w:r w:rsidR="00E12AA5" w:rsidRPr="002D6AA0">
        <w:rPr>
          <w:rFonts w:ascii="Arial" w:hAnsi="Arial" w:cs="Arial"/>
          <w:sz w:val="22"/>
          <w:szCs w:val="22"/>
        </w:rPr>
        <w:t xml:space="preserve">achfolgenden </w:t>
      </w:r>
      <w:r w:rsidRPr="002D6AA0">
        <w:rPr>
          <w:rFonts w:ascii="Arial" w:hAnsi="Arial" w:cs="Arial"/>
          <w:sz w:val="22"/>
          <w:szCs w:val="22"/>
        </w:rPr>
        <w:t xml:space="preserve">Oberflächen </w:t>
      </w:r>
      <w:r w:rsidR="00E12AA5" w:rsidRPr="002D6AA0">
        <w:rPr>
          <w:rFonts w:ascii="Arial" w:hAnsi="Arial" w:cs="Arial"/>
          <w:sz w:val="22"/>
          <w:szCs w:val="22"/>
        </w:rPr>
        <w:t xml:space="preserve">für Gehäuse und Auszugwagen </w:t>
      </w:r>
      <w:r w:rsidRPr="002D6AA0">
        <w:rPr>
          <w:rFonts w:ascii="Arial" w:hAnsi="Arial" w:cs="Arial"/>
          <w:sz w:val="22"/>
          <w:szCs w:val="22"/>
        </w:rPr>
        <w:t>sind zur Verfügung zu stellen:</w:t>
      </w:r>
    </w:p>
    <w:p w14:paraId="790B7087" w14:textId="77777777" w:rsidR="0077185E" w:rsidRPr="002D6AA0" w:rsidRDefault="0077185E" w:rsidP="00AD7258">
      <w:pPr>
        <w:rPr>
          <w:rFonts w:ascii="Arial" w:hAnsi="Arial" w:cs="Arial"/>
          <w:sz w:val="22"/>
          <w:szCs w:val="22"/>
        </w:rPr>
      </w:pPr>
    </w:p>
    <w:p w14:paraId="46E8E626" w14:textId="5F0DE8FD" w:rsidR="007D38B9" w:rsidRPr="007D38B9" w:rsidRDefault="007D38B9" w:rsidP="007D38B9">
      <w:pPr>
        <w:rPr>
          <w:rFonts w:ascii="Arial" w:hAnsi="Arial" w:cs="Arial"/>
          <w:sz w:val="22"/>
          <w:szCs w:val="22"/>
        </w:rPr>
      </w:pPr>
      <w:r w:rsidRPr="007D38B9">
        <w:rPr>
          <w:rFonts w:ascii="Arial" w:hAnsi="Arial" w:cs="Arial"/>
          <w:sz w:val="22"/>
          <w:szCs w:val="22"/>
        </w:rPr>
        <w:t>Melaminharzbeschichtet als Unifarbe</w:t>
      </w:r>
      <w:r w:rsidR="004C4383">
        <w:rPr>
          <w:rFonts w:ascii="Arial" w:hAnsi="Arial" w:cs="Arial"/>
          <w:sz w:val="22"/>
          <w:szCs w:val="22"/>
        </w:rPr>
        <w:t>n:</w:t>
      </w:r>
    </w:p>
    <w:p w14:paraId="6FD22A6D" w14:textId="19115476" w:rsidR="007D38B9" w:rsidRPr="007D38B9" w:rsidRDefault="00B544B6" w:rsidP="007D38B9">
      <w:pPr>
        <w:rPr>
          <w:rFonts w:ascii="Arial" w:hAnsi="Arial" w:cs="Arial"/>
          <w:sz w:val="22"/>
          <w:szCs w:val="22"/>
        </w:rPr>
      </w:pPr>
      <w:r>
        <w:rPr>
          <w:rFonts w:ascii="Arial" w:hAnsi="Arial" w:cs="Arial"/>
          <w:sz w:val="22"/>
          <w:szCs w:val="22"/>
        </w:rPr>
        <w:t>weiß</w:t>
      </w:r>
      <w:r w:rsidR="00F570D3">
        <w:rPr>
          <w:rFonts w:ascii="Arial" w:hAnsi="Arial" w:cs="Arial"/>
          <w:sz w:val="22"/>
          <w:szCs w:val="22"/>
        </w:rPr>
        <w:t>e</w:t>
      </w:r>
      <w:r>
        <w:rPr>
          <w:rFonts w:ascii="Arial" w:hAnsi="Arial" w:cs="Arial"/>
          <w:sz w:val="22"/>
          <w:szCs w:val="22"/>
        </w:rPr>
        <w:t>, grau</w:t>
      </w:r>
      <w:r w:rsidR="00F570D3">
        <w:rPr>
          <w:rFonts w:ascii="Arial" w:hAnsi="Arial" w:cs="Arial"/>
          <w:sz w:val="22"/>
          <w:szCs w:val="22"/>
        </w:rPr>
        <w:t>e</w:t>
      </w:r>
      <w:r>
        <w:rPr>
          <w:rFonts w:ascii="Arial" w:hAnsi="Arial" w:cs="Arial"/>
          <w:sz w:val="22"/>
          <w:szCs w:val="22"/>
        </w:rPr>
        <w:t>, braun</w:t>
      </w:r>
      <w:r w:rsidR="00F570D3">
        <w:rPr>
          <w:rFonts w:ascii="Arial" w:hAnsi="Arial" w:cs="Arial"/>
          <w:sz w:val="22"/>
          <w:szCs w:val="22"/>
        </w:rPr>
        <w:t>e</w:t>
      </w:r>
      <w:r>
        <w:rPr>
          <w:rFonts w:ascii="Arial" w:hAnsi="Arial" w:cs="Arial"/>
          <w:sz w:val="22"/>
          <w:szCs w:val="22"/>
        </w:rPr>
        <w:t xml:space="preserve"> und schwarz</w:t>
      </w:r>
      <w:r w:rsidR="00F570D3">
        <w:rPr>
          <w:rFonts w:ascii="Arial" w:hAnsi="Arial" w:cs="Arial"/>
          <w:sz w:val="22"/>
          <w:szCs w:val="22"/>
        </w:rPr>
        <w:t>e</w:t>
      </w:r>
      <w:r>
        <w:rPr>
          <w:rFonts w:ascii="Arial" w:hAnsi="Arial" w:cs="Arial"/>
          <w:sz w:val="22"/>
          <w:szCs w:val="22"/>
        </w:rPr>
        <w:t xml:space="preserve"> Töne</w:t>
      </w:r>
    </w:p>
    <w:p w14:paraId="6CB283A4" w14:textId="77777777" w:rsidR="007D38B9" w:rsidRPr="007D38B9" w:rsidRDefault="007D38B9" w:rsidP="007D38B9">
      <w:pPr>
        <w:rPr>
          <w:rFonts w:ascii="Arial" w:hAnsi="Arial" w:cs="Arial"/>
          <w:sz w:val="22"/>
          <w:szCs w:val="22"/>
        </w:rPr>
      </w:pPr>
    </w:p>
    <w:p w14:paraId="17712816" w14:textId="77777777" w:rsidR="007D38B9" w:rsidRPr="007D38B9" w:rsidRDefault="007D38B9" w:rsidP="007D38B9">
      <w:pPr>
        <w:rPr>
          <w:rFonts w:ascii="Arial" w:hAnsi="Arial" w:cs="Arial"/>
          <w:sz w:val="22"/>
          <w:szCs w:val="22"/>
        </w:rPr>
      </w:pPr>
      <w:r w:rsidRPr="007D38B9">
        <w:rPr>
          <w:rFonts w:ascii="Arial" w:hAnsi="Arial" w:cs="Arial"/>
          <w:sz w:val="22"/>
          <w:szCs w:val="22"/>
        </w:rPr>
        <w:t>Melaminharzbeschichtet als Holzdekore:</w:t>
      </w:r>
    </w:p>
    <w:p w14:paraId="6B1B910E" w14:textId="6681B93F" w:rsidR="007D38B9" w:rsidRPr="007D38B9" w:rsidRDefault="007D38B9" w:rsidP="007D38B9">
      <w:pPr>
        <w:rPr>
          <w:rFonts w:ascii="Arial" w:hAnsi="Arial" w:cs="Arial"/>
          <w:sz w:val="22"/>
          <w:szCs w:val="22"/>
        </w:rPr>
      </w:pPr>
      <w:r w:rsidRPr="007D38B9">
        <w:rPr>
          <w:rFonts w:ascii="Arial" w:hAnsi="Arial" w:cs="Arial"/>
          <w:sz w:val="22"/>
          <w:szCs w:val="22"/>
        </w:rPr>
        <w:t>Ahorn, Buche</w:t>
      </w:r>
      <w:r w:rsidR="00BC6D91">
        <w:rPr>
          <w:rFonts w:ascii="Arial" w:hAnsi="Arial" w:cs="Arial"/>
          <w:sz w:val="22"/>
          <w:szCs w:val="22"/>
        </w:rPr>
        <w:t xml:space="preserve"> hell</w:t>
      </w:r>
      <w:r w:rsidRPr="007D38B9">
        <w:rPr>
          <w:rFonts w:ascii="Arial" w:hAnsi="Arial" w:cs="Arial"/>
          <w:sz w:val="22"/>
          <w:szCs w:val="22"/>
        </w:rPr>
        <w:t>, Eiche hell, Akazie, Nussbaum hell</w:t>
      </w:r>
    </w:p>
    <w:p w14:paraId="1B98C7B7" w14:textId="77777777" w:rsidR="007D38B9" w:rsidRPr="007D38B9" w:rsidRDefault="007D38B9" w:rsidP="007D38B9">
      <w:pPr>
        <w:rPr>
          <w:rFonts w:ascii="Arial" w:hAnsi="Arial" w:cs="Arial"/>
          <w:sz w:val="22"/>
          <w:szCs w:val="22"/>
        </w:rPr>
      </w:pPr>
    </w:p>
    <w:p w14:paraId="4F32743F" w14:textId="77777777" w:rsidR="007D38B9" w:rsidRPr="007D38B9" w:rsidRDefault="007D38B9" w:rsidP="007D38B9">
      <w:pPr>
        <w:rPr>
          <w:rFonts w:ascii="Arial" w:hAnsi="Arial" w:cs="Arial"/>
          <w:sz w:val="22"/>
          <w:szCs w:val="22"/>
        </w:rPr>
      </w:pPr>
      <w:r w:rsidRPr="007D38B9">
        <w:rPr>
          <w:rFonts w:ascii="Arial" w:hAnsi="Arial" w:cs="Arial"/>
          <w:sz w:val="22"/>
          <w:szCs w:val="22"/>
        </w:rPr>
        <w:t>Echtholzoberflächen (Furnier):</w:t>
      </w:r>
    </w:p>
    <w:p w14:paraId="4CF82D5D" w14:textId="77777777" w:rsidR="003739FA" w:rsidRPr="003739FA" w:rsidRDefault="003739FA" w:rsidP="003739FA">
      <w:pPr>
        <w:spacing w:line="276" w:lineRule="auto"/>
        <w:rPr>
          <w:rFonts w:asciiTheme="minorHAnsi" w:hAnsiTheme="minorHAnsi" w:cstheme="minorHAnsi"/>
          <w:sz w:val="24"/>
          <w:szCs w:val="24"/>
        </w:rPr>
      </w:pPr>
      <w:r w:rsidRPr="003739FA">
        <w:rPr>
          <w:rFonts w:asciiTheme="minorHAnsi" w:hAnsiTheme="minorHAnsi" w:cstheme="minorHAnsi"/>
          <w:sz w:val="24"/>
          <w:szCs w:val="24"/>
        </w:rPr>
        <w:t>Eiche Natur, Eiche schwarz</w:t>
      </w:r>
    </w:p>
    <w:p w14:paraId="5DA27AA3" w14:textId="30021BF1" w:rsidR="007D38B9" w:rsidRPr="003739FA" w:rsidRDefault="007D38B9" w:rsidP="007D38B9">
      <w:pPr>
        <w:rPr>
          <w:rFonts w:asciiTheme="minorHAnsi" w:hAnsiTheme="minorHAnsi" w:cstheme="minorHAnsi"/>
          <w:sz w:val="24"/>
          <w:szCs w:val="24"/>
        </w:rPr>
      </w:pPr>
    </w:p>
    <w:p w14:paraId="3D47B2AE" w14:textId="77777777" w:rsidR="00E12AA5" w:rsidRDefault="00E12AA5" w:rsidP="00AD7258">
      <w:pPr>
        <w:rPr>
          <w:rFonts w:ascii="Arial" w:hAnsi="Arial" w:cs="Arial"/>
          <w:sz w:val="22"/>
          <w:szCs w:val="22"/>
        </w:rPr>
      </w:pPr>
    </w:p>
    <w:p w14:paraId="029E9388" w14:textId="77777777" w:rsidR="00C54A77" w:rsidRDefault="00C54A77" w:rsidP="00AD7258">
      <w:pPr>
        <w:rPr>
          <w:rFonts w:ascii="Arial" w:hAnsi="Arial" w:cs="Arial"/>
          <w:sz w:val="22"/>
          <w:szCs w:val="22"/>
        </w:rPr>
      </w:pPr>
    </w:p>
    <w:p w14:paraId="188E857A" w14:textId="77777777" w:rsidR="00C54A77" w:rsidRDefault="00C54A77" w:rsidP="00AD7258">
      <w:pPr>
        <w:rPr>
          <w:rFonts w:ascii="Arial" w:hAnsi="Arial" w:cs="Arial"/>
          <w:sz w:val="22"/>
          <w:szCs w:val="22"/>
        </w:rPr>
      </w:pPr>
      <w:r>
        <w:rPr>
          <w:rFonts w:ascii="Arial" w:hAnsi="Arial" w:cs="Arial"/>
          <w:sz w:val="22"/>
          <w:szCs w:val="22"/>
        </w:rPr>
        <w:t>Zusätzlich sind Oberflächen für additive Abdeckplatten und Oberböden zur Verfügung zu stellen:</w:t>
      </w:r>
    </w:p>
    <w:p w14:paraId="2EA34E39" w14:textId="77777777" w:rsidR="001736DF" w:rsidRPr="001736DF" w:rsidRDefault="001736DF" w:rsidP="001736DF">
      <w:pPr>
        <w:rPr>
          <w:rFonts w:ascii="Arial" w:hAnsi="Arial" w:cs="Arial"/>
          <w:sz w:val="22"/>
          <w:szCs w:val="22"/>
        </w:rPr>
      </w:pPr>
    </w:p>
    <w:p w14:paraId="49FCB454" w14:textId="77777777" w:rsidR="001736DF" w:rsidRPr="001736DF" w:rsidRDefault="001736DF" w:rsidP="001736DF">
      <w:pPr>
        <w:rPr>
          <w:rFonts w:ascii="Arial" w:hAnsi="Arial" w:cs="Arial"/>
          <w:sz w:val="22"/>
          <w:szCs w:val="22"/>
        </w:rPr>
      </w:pPr>
      <w:r w:rsidRPr="001736DF">
        <w:rPr>
          <w:rFonts w:ascii="Arial" w:hAnsi="Arial" w:cs="Arial"/>
          <w:sz w:val="22"/>
          <w:szCs w:val="22"/>
        </w:rPr>
        <w:t>Soft Touch Oberfläche:</w:t>
      </w:r>
    </w:p>
    <w:p w14:paraId="7E9EC943" w14:textId="044E7814" w:rsidR="001736DF" w:rsidRPr="001736DF" w:rsidRDefault="00B544B6" w:rsidP="001736DF">
      <w:pPr>
        <w:rPr>
          <w:rFonts w:ascii="Arial" w:hAnsi="Arial" w:cs="Arial"/>
          <w:sz w:val="22"/>
          <w:szCs w:val="22"/>
        </w:rPr>
      </w:pPr>
      <w:r>
        <w:rPr>
          <w:rFonts w:ascii="Arial" w:hAnsi="Arial" w:cs="Arial"/>
          <w:sz w:val="22"/>
          <w:szCs w:val="22"/>
        </w:rPr>
        <w:t>weiß</w:t>
      </w:r>
      <w:r w:rsidR="00F570D3">
        <w:rPr>
          <w:rFonts w:ascii="Arial" w:hAnsi="Arial" w:cs="Arial"/>
          <w:sz w:val="22"/>
          <w:szCs w:val="22"/>
        </w:rPr>
        <w:t>e</w:t>
      </w:r>
      <w:r>
        <w:rPr>
          <w:rFonts w:ascii="Arial" w:hAnsi="Arial" w:cs="Arial"/>
          <w:sz w:val="22"/>
          <w:szCs w:val="22"/>
        </w:rPr>
        <w:t>, grau</w:t>
      </w:r>
      <w:r w:rsidR="00F570D3">
        <w:rPr>
          <w:rFonts w:ascii="Arial" w:hAnsi="Arial" w:cs="Arial"/>
          <w:sz w:val="22"/>
          <w:szCs w:val="22"/>
        </w:rPr>
        <w:t>e</w:t>
      </w:r>
      <w:r>
        <w:rPr>
          <w:rFonts w:ascii="Arial" w:hAnsi="Arial" w:cs="Arial"/>
          <w:sz w:val="22"/>
          <w:szCs w:val="22"/>
        </w:rPr>
        <w:t>, braun</w:t>
      </w:r>
      <w:r w:rsidR="00F570D3">
        <w:rPr>
          <w:rFonts w:ascii="Arial" w:hAnsi="Arial" w:cs="Arial"/>
          <w:sz w:val="22"/>
          <w:szCs w:val="22"/>
        </w:rPr>
        <w:t>e</w:t>
      </w:r>
      <w:r>
        <w:rPr>
          <w:rFonts w:ascii="Arial" w:hAnsi="Arial" w:cs="Arial"/>
          <w:sz w:val="22"/>
          <w:szCs w:val="22"/>
        </w:rPr>
        <w:t xml:space="preserve"> und schwarz</w:t>
      </w:r>
      <w:r w:rsidR="00F570D3">
        <w:rPr>
          <w:rFonts w:ascii="Arial" w:hAnsi="Arial" w:cs="Arial"/>
          <w:sz w:val="22"/>
          <w:szCs w:val="22"/>
        </w:rPr>
        <w:t>e</w:t>
      </w:r>
      <w:r>
        <w:rPr>
          <w:rFonts w:ascii="Arial" w:hAnsi="Arial" w:cs="Arial"/>
          <w:sz w:val="22"/>
          <w:szCs w:val="22"/>
        </w:rPr>
        <w:t xml:space="preserve"> Töne</w:t>
      </w:r>
    </w:p>
    <w:p w14:paraId="2C9C0BDF" w14:textId="77777777" w:rsidR="00C54A77" w:rsidRPr="002D6AA0" w:rsidRDefault="00C54A77" w:rsidP="00AD7258">
      <w:pPr>
        <w:rPr>
          <w:rFonts w:ascii="Arial" w:hAnsi="Arial" w:cs="Arial"/>
          <w:sz w:val="22"/>
          <w:szCs w:val="22"/>
        </w:rPr>
      </w:pPr>
    </w:p>
    <w:p w14:paraId="79803FA7" w14:textId="77777777" w:rsidR="007D38B9" w:rsidRDefault="007D38B9" w:rsidP="002D6AA0">
      <w:pPr>
        <w:rPr>
          <w:rFonts w:ascii="Arial" w:hAnsi="Arial" w:cs="Arial"/>
          <w:sz w:val="22"/>
          <w:szCs w:val="22"/>
        </w:rPr>
      </w:pPr>
    </w:p>
    <w:p w14:paraId="4816DB1C" w14:textId="77777777" w:rsidR="00C54A77" w:rsidRDefault="00C54A77" w:rsidP="002D6AA0">
      <w:pPr>
        <w:rPr>
          <w:rFonts w:ascii="Arial" w:hAnsi="Arial" w:cs="Arial"/>
          <w:sz w:val="22"/>
          <w:szCs w:val="22"/>
        </w:rPr>
      </w:pPr>
    </w:p>
    <w:p w14:paraId="2FE09B50" w14:textId="702A0716" w:rsidR="009B59F6" w:rsidRPr="002D6AA0" w:rsidRDefault="002D6AA0" w:rsidP="002D6AA0">
      <w:pPr>
        <w:rPr>
          <w:rFonts w:ascii="Arial" w:hAnsi="Arial" w:cs="Arial"/>
          <w:sz w:val="22"/>
          <w:szCs w:val="22"/>
        </w:rPr>
      </w:pPr>
      <w:r w:rsidRPr="002D6AA0">
        <w:rPr>
          <w:rFonts w:ascii="Arial" w:hAnsi="Arial" w:cs="Arial"/>
          <w:sz w:val="22"/>
          <w:szCs w:val="22"/>
        </w:rPr>
        <w:t>Beschichtete Holzwerkstoffe gemäß DIN EN 14322 mit verdichteter Oberfläche sind vorzusehen. Alle Plattenmaterialien müssen mindestens die Emissionsklasse E1</w:t>
      </w:r>
      <w:r w:rsidR="004716CC">
        <w:rPr>
          <w:rFonts w:ascii="Arial" w:hAnsi="Arial" w:cs="Arial"/>
          <w:sz w:val="22"/>
          <w:szCs w:val="22"/>
        </w:rPr>
        <w:t>E05</w:t>
      </w:r>
      <w:r w:rsidRPr="002D6AA0">
        <w:rPr>
          <w:rFonts w:ascii="Arial" w:hAnsi="Arial" w:cs="Arial"/>
          <w:sz w:val="22"/>
          <w:szCs w:val="22"/>
        </w:rPr>
        <w:t xml:space="preserve"> besitzen. Ringsum sind alle Plattenwerkstoffe mit einer 2 mm PP-Kante (Polypropylen) zu versehen.</w:t>
      </w:r>
    </w:p>
    <w:sectPr w:rsidR="009B59F6" w:rsidRPr="002D6AA0">
      <w:pgSz w:w="11907" w:h="16840"/>
      <w:pgMar w:top="1985"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B668" w14:textId="77777777" w:rsidR="00796857" w:rsidRDefault="00796857">
      <w:r>
        <w:separator/>
      </w:r>
    </w:p>
  </w:endnote>
  <w:endnote w:type="continuationSeparator" w:id="0">
    <w:p w14:paraId="3FF18558" w14:textId="77777777" w:rsidR="00796857" w:rsidRDefault="0079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133E" w14:textId="77777777" w:rsidR="00796857" w:rsidRDefault="00796857">
      <w:r>
        <w:separator/>
      </w:r>
    </w:p>
  </w:footnote>
  <w:footnote w:type="continuationSeparator" w:id="0">
    <w:p w14:paraId="3354DB79" w14:textId="77777777" w:rsidR="00796857" w:rsidRDefault="0079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6270F2"/>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DE0044"/>
    <w:multiLevelType w:val="hybridMultilevel"/>
    <w:tmpl w:val="CD32AEB2"/>
    <w:lvl w:ilvl="0" w:tplc="4970BB1C">
      <w:start w:val="7"/>
      <w:numFmt w:val="bullet"/>
      <w:lvlText w:val="-"/>
      <w:lvlJc w:val="left"/>
      <w:pPr>
        <w:ind w:left="720" w:hanging="360"/>
      </w:pPr>
      <w:rPr>
        <w:rFonts w:ascii="Arial (W1)" w:eastAsia="Times New Roman" w:hAnsi="Arial (W1)" w:cs="Arial (W1)"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9E2E87"/>
    <w:multiLevelType w:val="hybridMultilevel"/>
    <w:tmpl w:val="39388464"/>
    <w:lvl w:ilvl="0" w:tplc="3E7C7926">
      <w:start w:val="7"/>
      <w:numFmt w:val="bullet"/>
      <w:lvlText w:val="-"/>
      <w:lvlJc w:val="left"/>
      <w:pPr>
        <w:ind w:left="720" w:hanging="360"/>
      </w:pPr>
      <w:rPr>
        <w:rFonts w:ascii="Arial (W1)" w:eastAsia="Times New Roman" w:hAnsi="Arial (W1)" w:cs="Arial (W1)"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528534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435588">
    <w:abstractNumId w:val="1"/>
  </w:num>
  <w:num w:numId="3" w16cid:durableId="2072269700">
    <w:abstractNumId w:val="2"/>
  </w:num>
  <w:num w:numId="4" w16cid:durableId="1194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85E"/>
    <w:rsid w:val="00000C8B"/>
    <w:rsid w:val="001736DF"/>
    <w:rsid w:val="00193CD1"/>
    <w:rsid w:val="001C4C46"/>
    <w:rsid w:val="002D6AA0"/>
    <w:rsid w:val="003739FA"/>
    <w:rsid w:val="00436B7E"/>
    <w:rsid w:val="004716CC"/>
    <w:rsid w:val="004C32CF"/>
    <w:rsid w:val="004C4383"/>
    <w:rsid w:val="00517386"/>
    <w:rsid w:val="0077185E"/>
    <w:rsid w:val="00796857"/>
    <w:rsid w:val="007D38B9"/>
    <w:rsid w:val="007F3E9A"/>
    <w:rsid w:val="008B5A58"/>
    <w:rsid w:val="009B59F6"/>
    <w:rsid w:val="00AB1F4B"/>
    <w:rsid w:val="00AD7258"/>
    <w:rsid w:val="00B544B6"/>
    <w:rsid w:val="00B74644"/>
    <w:rsid w:val="00B924D6"/>
    <w:rsid w:val="00BC6D91"/>
    <w:rsid w:val="00C21569"/>
    <w:rsid w:val="00C4759B"/>
    <w:rsid w:val="00C54A77"/>
    <w:rsid w:val="00C85E92"/>
    <w:rsid w:val="00C9623D"/>
    <w:rsid w:val="00E12AA5"/>
    <w:rsid w:val="00F57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890D"/>
  <w15:docId w15:val="{ACDA7A79-5F31-48B2-B0E7-3B43520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rPr>
  </w:style>
  <w:style w:type="paragraph" w:styleId="berschrift5">
    <w:name w:val="heading 5"/>
    <w:basedOn w:val="Standard"/>
    <w:next w:val="Standard"/>
    <w:qFormat/>
    <w:pPr>
      <w:keepNext/>
      <w:ind w:left="284" w:hanging="284"/>
      <w:outlineLvl w:val="4"/>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rPr>
      <w:rFonts w:ascii="Arial" w:eastAsia="Times New Roman" w:hAnsi="Arial" w:cs="Times New Roman"/>
      <w:b/>
      <w:sz w:val="20"/>
      <w:szCs w:val="20"/>
      <w:u w:val="single"/>
      <w:lang w:eastAsia="de-DE"/>
    </w:rPr>
  </w:style>
  <w:style w:type="paragraph" w:styleId="Fuzeile">
    <w:name w:val="footer"/>
    <w:basedOn w:val="Standard"/>
    <w:semiHidden/>
    <w:pPr>
      <w:tabs>
        <w:tab w:val="center" w:pos="4536"/>
        <w:tab w:val="right" w:pos="9072"/>
      </w:tabs>
    </w:pPr>
  </w:style>
  <w:style w:type="character" w:customStyle="1" w:styleId="FuzeileZchn">
    <w:name w:val="Fußzeile Zchn"/>
    <w:semiHidden/>
    <w:rPr>
      <w:rFonts w:ascii="Times New Roman" w:eastAsia="Times New Roman" w:hAnsi="Times New Roman" w:cs="Times New Roman"/>
      <w:sz w:val="20"/>
      <w:szCs w:val="20"/>
      <w:lang w:eastAsia="de-DE"/>
    </w:rPr>
  </w:style>
  <w:style w:type="character" w:styleId="Seitenzahl">
    <w:name w:val="page number"/>
    <w:semiHidden/>
  </w:style>
  <w:style w:type="paragraph" w:styleId="Textkrper">
    <w:name w:val="Body Text"/>
    <w:basedOn w:val="Standard"/>
    <w:semiHidden/>
    <w:pPr>
      <w:jc w:val="both"/>
    </w:pPr>
    <w:rPr>
      <w:rFonts w:ascii="Arial (W1)" w:hAnsi="Arial (W1)"/>
    </w:rPr>
  </w:style>
  <w:style w:type="character" w:customStyle="1" w:styleId="TextkrperZchn">
    <w:name w:val="Textkörper Zchn"/>
    <w:semiHidden/>
    <w:rPr>
      <w:rFonts w:ascii="Arial (W1)" w:eastAsia="Times New Roman" w:hAnsi="Arial (W1)" w:cs="Times New Roman"/>
      <w:sz w:val="20"/>
      <w:szCs w:val="20"/>
      <w:lang w:eastAsia="de-D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7185E"/>
    <w:pPr>
      <w:tabs>
        <w:tab w:val="center" w:pos="4536"/>
        <w:tab w:val="right" w:pos="9072"/>
      </w:tabs>
    </w:pPr>
  </w:style>
  <w:style w:type="character" w:customStyle="1" w:styleId="KopfzeileZchn">
    <w:name w:val="Kopfzeile Zchn"/>
    <w:link w:val="Kopfzeile"/>
    <w:uiPriority w:val="99"/>
    <w:rsid w:val="0077185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9389">
      <w:bodyDiv w:val="1"/>
      <w:marLeft w:val="0"/>
      <w:marRight w:val="0"/>
      <w:marTop w:val="0"/>
      <w:marBottom w:val="0"/>
      <w:divBdr>
        <w:top w:val="none" w:sz="0" w:space="0" w:color="auto"/>
        <w:left w:val="none" w:sz="0" w:space="0" w:color="auto"/>
        <w:bottom w:val="none" w:sz="0" w:space="0" w:color="auto"/>
        <w:right w:val="none" w:sz="0" w:space="0" w:color="auto"/>
      </w:divBdr>
    </w:div>
    <w:div w:id="675112729">
      <w:bodyDiv w:val="1"/>
      <w:marLeft w:val="0"/>
      <w:marRight w:val="0"/>
      <w:marTop w:val="0"/>
      <w:marBottom w:val="0"/>
      <w:divBdr>
        <w:top w:val="none" w:sz="0" w:space="0" w:color="auto"/>
        <w:left w:val="none" w:sz="0" w:space="0" w:color="auto"/>
        <w:bottom w:val="none" w:sz="0" w:space="0" w:color="auto"/>
        <w:right w:val="none" w:sz="0" w:space="0" w:color="auto"/>
      </w:divBdr>
    </w:div>
    <w:div w:id="1058286665">
      <w:bodyDiv w:val="1"/>
      <w:marLeft w:val="0"/>
      <w:marRight w:val="0"/>
      <w:marTop w:val="0"/>
      <w:marBottom w:val="0"/>
      <w:divBdr>
        <w:top w:val="none" w:sz="0" w:space="0" w:color="auto"/>
        <w:left w:val="none" w:sz="0" w:space="0" w:color="auto"/>
        <w:bottom w:val="none" w:sz="0" w:space="0" w:color="auto"/>
        <w:right w:val="none" w:sz="0" w:space="0" w:color="auto"/>
      </w:divBdr>
    </w:div>
    <w:div w:id="1818301864">
      <w:bodyDiv w:val="1"/>
      <w:marLeft w:val="0"/>
      <w:marRight w:val="0"/>
      <w:marTop w:val="0"/>
      <w:marBottom w:val="0"/>
      <w:divBdr>
        <w:top w:val="none" w:sz="0" w:space="0" w:color="auto"/>
        <w:left w:val="none" w:sz="0" w:space="0" w:color="auto"/>
        <w:bottom w:val="none" w:sz="0" w:space="0" w:color="auto"/>
        <w:right w:val="none" w:sz="0" w:space="0" w:color="auto"/>
      </w:divBdr>
    </w:div>
    <w:div w:id="19181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ALLGEMEINE ANFORDERUNGEN AN DAS ORGANISATIONS-MOBILIAR</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ANFORDERUNGEN AN DAS ORGANISATIONS-MOBILIAR</dc:title>
  <dc:creator>Anton Flechtner</dc:creator>
  <cp:lastModifiedBy>Stammer, Petra</cp:lastModifiedBy>
  <cp:revision>14</cp:revision>
  <cp:lastPrinted>2011-03-08T07:36:00Z</cp:lastPrinted>
  <dcterms:created xsi:type="dcterms:W3CDTF">2018-05-25T10:50:00Z</dcterms:created>
  <dcterms:modified xsi:type="dcterms:W3CDTF">2022-11-01T13:17:00Z</dcterms:modified>
</cp:coreProperties>
</file>