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A83C" w14:textId="77777777" w:rsidR="00255238" w:rsidRPr="00896556" w:rsidRDefault="00255238" w:rsidP="00255238">
      <w:pPr>
        <w:rPr>
          <w:rFonts w:cs="Arial"/>
          <w:b/>
        </w:rPr>
      </w:pPr>
      <w:r w:rsidRPr="00896556">
        <w:rPr>
          <w:rFonts w:cs="Arial"/>
          <w:b/>
        </w:rPr>
        <w:t xml:space="preserve">GRUNDSÄTZLICHE ANFORDERUNGEN AN DAS </w:t>
      </w:r>
      <w:r w:rsidR="00F405C7">
        <w:rPr>
          <w:rFonts w:cs="Arial"/>
          <w:b/>
        </w:rPr>
        <w:t>SICHTSCHUTZ</w:t>
      </w:r>
      <w:r w:rsidR="002F1CD0">
        <w:rPr>
          <w:rFonts w:cs="Arial"/>
          <w:b/>
        </w:rPr>
        <w:t>SYSTEM</w:t>
      </w:r>
    </w:p>
    <w:p w14:paraId="6290C243" w14:textId="77777777" w:rsidR="00E72990" w:rsidRPr="00896556" w:rsidRDefault="00E72990">
      <w:pPr>
        <w:rPr>
          <w:rFonts w:cs="Arial"/>
        </w:rPr>
      </w:pPr>
    </w:p>
    <w:p w14:paraId="66797495" w14:textId="77777777" w:rsidR="00255238" w:rsidRPr="00896556" w:rsidRDefault="00255238">
      <w:pPr>
        <w:rPr>
          <w:rFonts w:cs="Arial"/>
        </w:rPr>
      </w:pPr>
    </w:p>
    <w:p w14:paraId="5C7A55B7" w14:textId="77777777" w:rsidR="00255238" w:rsidRDefault="00F405C7">
      <w:pPr>
        <w:rPr>
          <w:rFonts w:cs="Arial"/>
        </w:rPr>
      </w:pPr>
      <w:r>
        <w:rPr>
          <w:rFonts w:cs="Arial"/>
        </w:rPr>
        <w:t>Gefordert wird ein Sichtschutzsystem, das mit allen Tischprogrammen des Herstellers nutzbar ist.</w:t>
      </w:r>
      <w:r w:rsidR="00523CB9">
        <w:rPr>
          <w:rFonts w:cs="Arial"/>
        </w:rPr>
        <w:t xml:space="preserve"> </w:t>
      </w:r>
      <w:r w:rsidRPr="00F405C7">
        <w:rPr>
          <w:rFonts w:cs="Arial"/>
        </w:rPr>
        <w:t xml:space="preserve">Sichtblenden gibt es mit gerundeter oder eckiger Silhouette, die Stoffbespannung der Wände und ein schallschluckender Aufbau ermöglichen </w:t>
      </w:r>
      <w:r w:rsidR="0039139E">
        <w:rPr>
          <w:rFonts w:cs="Arial"/>
        </w:rPr>
        <w:t xml:space="preserve">eine akustische Wirksamkeit </w:t>
      </w:r>
      <w:r w:rsidRPr="00F405C7">
        <w:rPr>
          <w:rFonts w:cs="Arial"/>
        </w:rPr>
        <w:t>bei einer Wandstärke von 40</w:t>
      </w:r>
      <w:r>
        <w:rPr>
          <w:rFonts w:cs="Arial"/>
        </w:rPr>
        <w:t xml:space="preserve"> mm.</w:t>
      </w:r>
    </w:p>
    <w:p w14:paraId="5C37224C" w14:textId="77777777" w:rsidR="00523CB9" w:rsidRPr="00896556" w:rsidRDefault="00523CB9">
      <w:pPr>
        <w:rPr>
          <w:rFonts w:cs="Arial"/>
        </w:rPr>
      </w:pPr>
    </w:p>
    <w:p w14:paraId="4A2BAF20" w14:textId="77777777" w:rsidR="00255238" w:rsidRPr="00896556" w:rsidRDefault="00255238">
      <w:pPr>
        <w:rPr>
          <w:rFonts w:cs="Arial"/>
        </w:rPr>
      </w:pPr>
      <w:r w:rsidRPr="00896556">
        <w:rPr>
          <w:rFonts w:cs="Arial"/>
        </w:rPr>
        <w:t>GESTALTUNGSDETAILS</w:t>
      </w:r>
    </w:p>
    <w:p w14:paraId="08EA3F96" w14:textId="77777777" w:rsidR="00255238" w:rsidRPr="00896556" w:rsidRDefault="00255238">
      <w:pPr>
        <w:rPr>
          <w:rFonts w:cs="Arial"/>
        </w:rPr>
      </w:pPr>
    </w:p>
    <w:p w14:paraId="1D96129E" w14:textId="77777777" w:rsidR="00255238" w:rsidRPr="00896556" w:rsidRDefault="00F405C7" w:rsidP="00255238">
      <w:pPr>
        <w:rPr>
          <w:rFonts w:cs="Arial"/>
        </w:rPr>
      </w:pPr>
      <w:r>
        <w:rPr>
          <w:rFonts w:cs="Arial"/>
        </w:rPr>
        <w:t xml:space="preserve">Die </w:t>
      </w:r>
      <w:r w:rsidR="00255238" w:rsidRPr="00896556">
        <w:rPr>
          <w:rFonts w:cs="Arial"/>
        </w:rPr>
        <w:t>Sich</w:t>
      </w:r>
      <w:r>
        <w:rPr>
          <w:rFonts w:cs="Arial"/>
        </w:rPr>
        <w:t xml:space="preserve">tblenden </w:t>
      </w:r>
      <w:r w:rsidR="00255238" w:rsidRPr="00896556">
        <w:rPr>
          <w:rFonts w:cs="Arial"/>
        </w:rPr>
        <w:t>sollen aus einem stabilen innenliegenden Rahmen, vorzugsweise aus Aluminium, und aufgesetzten Stoffpaneelen bestehen. Seitlich ist der Rahmen durch weiße Kunststoffprofile abzudecken. Hierdurch wird eine Reduktion der sichtbaren Materialien erreicht.</w:t>
      </w:r>
    </w:p>
    <w:p w14:paraId="215508EC" w14:textId="77777777" w:rsidR="00255238" w:rsidRPr="00896556" w:rsidRDefault="00255238" w:rsidP="00255238">
      <w:pPr>
        <w:rPr>
          <w:rFonts w:cs="Arial"/>
        </w:rPr>
      </w:pPr>
    </w:p>
    <w:p w14:paraId="56441130" w14:textId="2A3E3039" w:rsidR="00255238" w:rsidRPr="00896556" w:rsidRDefault="00255238" w:rsidP="00255238">
      <w:pPr>
        <w:rPr>
          <w:rFonts w:cs="Arial"/>
        </w:rPr>
      </w:pPr>
      <w:r w:rsidRPr="00896556">
        <w:rPr>
          <w:rFonts w:cs="Arial"/>
        </w:rPr>
        <w:t>Die Ausführung der Wandecken m</w:t>
      </w:r>
      <w:r w:rsidR="00246DB6">
        <w:rPr>
          <w:rFonts w:cs="Arial"/>
        </w:rPr>
        <w:t>uss</w:t>
      </w:r>
      <w:r w:rsidRPr="00896556">
        <w:rPr>
          <w:rFonts w:cs="Arial"/>
        </w:rPr>
        <w:t xml:space="preserve"> </w:t>
      </w:r>
      <w:r w:rsidR="00067AE5">
        <w:rPr>
          <w:rFonts w:cs="Arial"/>
        </w:rPr>
        <w:t xml:space="preserve">rund </w:t>
      </w:r>
      <w:r w:rsidRPr="00896556">
        <w:rPr>
          <w:rFonts w:cs="Arial"/>
        </w:rPr>
        <w:t>und eckig wählbar sein.</w:t>
      </w:r>
    </w:p>
    <w:p w14:paraId="0C5434E9" w14:textId="77777777" w:rsidR="00523CB9" w:rsidRDefault="00523CB9" w:rsidP="00255238">
      <w:pPr>
        <w:rPr>
          <w:rFonts w:cs="Arial"/>
        </w:rPr>
      </w:pPr>
    </w:p>
    <w:p w14:paraId="157E734A" w14:textId="77777777" w:rsidR="00FD3DF2" w:rsidRPr="00896556" w:rsidRDefault="00FD3DF2" w:rsidP="00255238">
      <w:pPr>
        <w:rPr>
          <w:rFonts w:cs="Arial"/>
        </w:rPr>
      </w:pPr>
      <w:r w:rsidRPr="00896556">
        <w:rPr>
          <w:rFonts w:cs="Arial"/>
        </w:rPr>
        <w:t>ELEKTRIFIZIERUNG</w:t>
      </w:r>
    </w:p>
    <w:p w14:paraId="2F198A8B" w14:textId="77777777" w:rsidR="00FD3DF2" w:rsidRPr="00896556" w:rsidRDefault="00FD3DF2" w:rsidP="00255238">
      <w:pPr>
        <w:rPr>
          <w:rFonts w:cs="Arial"/>
        </w:rPr>
      </w:pPr>
    </w:p>
    <w:p w14:paraId="01E4B3DE" w14:textId="77777777" w:rsidR="00FD3DF2" w:rsidRPr="00896556" w:rsidRDefault="00FD3DF2" w:rsidP="00FD3DF2">
      <w:pPr>
        <w:rPr>
          <w:rFonts w:cs="Arial"/>
        </w:rPr>
      </w:pPr>
      <w:r w:rsidRPr="00896556">
        <w:rPr>
          <w:rFonts w:cs="Arial"/>
        </w:rPr>
        <w:t xml:space="preserve">Unterhalb der seitlichen Kunststoffabdeckungen soll ein </w:t>
      </w:r>
      <w:r w:rsidR="00523CB9">
        <w:rPr>
          <w:rFonts w:cs="Arial"/>
        </w:rPr>
        <w:t>Hohlraum im Rahmenprofil das</w:t>
      </w:r>
      <w:r w:rsidRPr="00896556">
        <w:rPr>
          <w:rFonts w:cs="Arial"/>
        </w:rPr>
        <w:t xml:space="preserve"> Verlegen einzelner Kabel ermöglichen. </w:t>
      </w:r>
    </w:p>
    <w:p w14:paraId="3DD4F60F" w14:textId="77777777" w:rsidR="00F405C7" w:rsidRPr="00896556" w:rsidRDefault="00F405C7" w:rsidP="00255238">
      <w:pPr>
        <w:rPr>
          <w:rFonts w:cs="Arial"/>
        </w:rPr>
      </w:pPr>
    </w:p>
    <w:p w14:paraId="2DF06FF3" w14:textId="77777777" w:rsidR="00896556" w:rsidRPr="00896556" w:rsidRDefault="00896556" w:rsidP="00255238">
      <w:pPr>
        <w:rPr>
          <w:rFonts w:cs="Arial"/>
        </w:rPr>
      </w:pPr>
      <w:r w:rsidRPr="00896556">
        <w:rPr>
          <w:rFonts w:cs="Arial"/>
        </w:rPr>
        <w:t>Bei der Verwendung von verketteten Wandelementen, sind die Verbinder so auszulegen, dass eine vertikale Kabelführung möglich ist. Als Stecksystem für die Kabel ist von einem GST-18-Standard auszugehen.</w:t>
      </w:r>
    </w:p>
    <w:p w14:paraId="7C03873A" w14:textId="77777777" w:rsidR="00FD3DF2" w:rsidRDefault="00FD3DF2" w:rsidP="00255238">
      <w:pPr>
        <w:rPr>
          <w:rFonts w:cs="Arial"/>
        </w:rPr>
      </w:pPr>
    </w:p>
    <w:p w14:paraId="2E67C6FD" w14:textId="77777777" w:rsidR="00FD3DF2" w:rsidRPr="00896556" w:rsidRDefault="00896556" w:rsidP="00255238">
      <w:pPr>
        <w:rPr>
          <w:rFonts w:cs="Arial"/>
        </w:rPr>
      </w:pPr>
      <w:r w:rsidRPr="00896556">
        <w:rPr>
          <w:rFonts w:cs="Arial"/>
        </w:rPr>
        <w:t>MASSANFORDERUNGEN SICHTBLENDE</w:t>
      </w:r>
      <w:r>
        <w:rPr>
          <w:rFonts w:cs="Arial"/>
        </w:rPr>
        <w:t>N</w:t>
      </w:r>
    </w:p>
    <w:p w14:paraId="5E49A8C2" w14:textId="77777777" w:rsidR="00896556" w:rsidRDefault="00896556" w:rsidP="00896556">
      <w:pPr>
        <w:tabs>
          <w:tab w:val="left" w:pos="720"/>
        </w:tabs>
        <w:ind w:right="208"/>
        <w:jc w:val="both"/>
        <w:rPr>
          <w:rFonts w:cs="Arial"/>
        </w:rPr>
      </w:pPr>
    </w:p>
    <w:p w14:paraId="4ADBF3F1" w14:textId="77777777" w:rsidR="00896556" w:rsidRDefault="00896556" w:rsidP="00896556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>TIEFE:</w:t>
      </w:r>
    </w:p>
    <w:p w14:paraId="732A39BE" w14:textId="77777777" w:rsidR="00896556" w:rsidRDefault="00896556" w:rsidP="00896556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>40 mm</w:t>
      </w:r>
    </w:p>
    <w:p w14:paraId="35F61C05" w14:textId="77777777" w:rsidR="00896556" w:rsidRPr="00896556" w:rsidRDefault="00896556" w:rsidP="00896556">
      <w:pPr>
        <w:tabs>
          <w:tab w:val="left" w:pos="720"/>
        </w:tabs>
        <w:ind w:right="208"/>
        <w:jc w:val="both"/>
        <w:rPr>
          <w:rFonts w:cs="Arial"/>
        </w:rPr>
      </w:pPr>
    </w:p>
    <w:p w14:paraId="3D9DB82B" w14:textId="77777777" w:rsidR="00896556" w:rsidRPr="00896556" w:rsidRDefault="00896556" w:rsidP="00896556">
      <w:pPr>
        <w:tabs>
          <w:tab w:val="left" w:pos="720"/>
        </w:tabs>
        <w:ind w:right="208"/>
        <w:jc w:val="both"/>
        <w:rPr>
          <w:rFonts w:cs="Arial"/>
        </w:rPr>
      </w:pPr>
      <w:r w:rsidRPr="00896556">
        <w:rPr>
          <w:rFonts w:cs="Arial"/>
        </w:rPr>
        <w:t>Höhe:</w:t>
      </w:r>
    </w:p>
    <w:p w14:paraId="66AF26FB" w14:textId="77777777" w:rsidR="00896556" w:rsidRPr="00896556" w:rsidRDefault="00896556" w:rsidP="00896556">
      <w:pPr>
        <w:tabs>
          <w:tab w:val="left" w:pos="720"/>
        </w:tabs>
        <w:ind w:right="208"/>
        <w:jc w:val="both"/>
        <w:rPr>
          <w:rFonts w:cs="Arial"/>
        </w:rPr>
      </w:pPr>
      <w:r w:rsidRPr="00896556">
        <w:rPr>
          <w:rFonts w:cs="Arial"/>
        </w:rPr>
        <w:t>380 mm</w:t>
      </w:r>
      <w:r w:rsidR="00523CB9">
        <w:rPr>
          <w:rFonts w:cs="Arial"/>
        </w:rPr>
        <w:t>, 700 mm (Organizer)</w:t>
      </w:r>
    </w:p>
    <w:p w14:paraId="68775175" w14:textId="77777777" w:rsidR="00896556" w:rsidRPr="00896556" w:rsidRDefault="00896556" w:rsidP="00896556">
      <w:pPr>
        <w:tabs>
          <w:tab w:val="left" w:pos="720"/>
        </w:tabs>
        <w:ind w:right="208"/>
        <w:jc w:val="both"/>
        <w:rPr>
          <w:rFonts w:cs="Arial"/>
        </w:rPr>
      </w:pPr>
    </w:p>
    <w:p w14:paraId="447CF362" w14:textId="77777777" w:rsidR="00896556" w:rsidRPr="00896556" w:rsidRDefault="00896556" w:rsidP="00896556">
      <w:pPr>
        <w:tabs>
          <w:tab w:val="left" w:pos="720"/>
        </w:tabs>
        <w:ind w:right="208"/>
        <w:jc w:val="both"/>
        <w:rPr>
          <w:rFonts w:cs="Arial"/>
        </w:rPr>
      </w:pPr>
      <w:r w:rsidRPr="00896556">
        <w:rPr>
          <w:rFonts w:cs="Arial"/>
        </w:rPr>
        <w:t>Breiten:</w:t>
      </w:r>
    </w:p>
    <w:p w14:paraId="0891D670" w14:textId="3B3F1A09" w:rsidR="00896556" w:rsidRPr="00896556" w:rsidRDefault="00896556" w:rsidP="00896556">
      <w:pPr>
        <w:tabs>
          <w:tab w:val="left" w:pos="720"/>
        </w:tabs>
        <w:ind w:right="208"/>
        <w:jc w:val="both"/>
        <w:rPr>
          <w:rFonts w:cs="Arial"/>
        </w:rPr>
      </w:pPr>
      <w:r w:rsidRPr="00896556">
        <w:rPr>
          <w:rFonts w:cs="Arial"/>
        </w:rPr>
        <w:t>800, 1000, 1200, 1400, 1600, 1800, 2000, 2200, 2400 mm</w:t>
      </w:r>
    </w:p>
    <w:p w14:paraId="5DDC4660" w14:textId="77777777" w:rsidR="00896556" w:rsidRDefault="00896556" w:rsidP="00896556">
      <w:pPr>
        <w:tabs>
          <w:tab w:val="left" w:pos="720"/>
        </w:tabs>
        <w:ind w:right="208"/>
        <w:jc w:val="both"/>
        <w:rPr>
          <w:rFonts w:cs="Arial"/>
        </w:rPr>
      </w:pPr>
    </w:p>
    <w:p w14:paraId="6684B9D9" w14:textId="77777777" w:rsidR="00523CB9" w:rsidRDefault="00523CB9" w:rsidP="00896556">
      <w:pPr>
        <w:tabs>
          <w:tab w:val="left" w:pos="720"/>
        </w:tabs>
        <w:ind w:right="208"/>
        <w:jc w:val="both"/>
        <w:rPr>
          <w:rFonts w:cs="Arial"/>
        </w:rPr>
      </w:pPr>
    </w:p>
    <w:p w14:paraId="0CDAA608" w14:textId="77777777" w:rsidR="00896556" w:rsidRPr="00896556" w:rsidRDefault="00896556" w:rsidP="00896556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>AKUSTISCHE WIRKUNGEN</w:t>
      </w:r>
    </w:p>
    <w:p w14:paraId="3B203F79" w14:textId="77777777" w:rsidR="00896556" w:rsidRPr="00896556" w:rsidRDefault="00896556" w:rsidP="00896556">
      <w:pPr>
        <w:autoSpaceDE w:val="0"/>
        <w:autoSpaceDN w:val="0"/>
        <w:adjustRightInd w:val="0"/>
        <w:rPr>
          <w:rFonts w:cs="Arial"/>
        </w:rPr>
      </w:pPr>
    </w:p>
    <w:p w14:paraId="5F2FD222" w14:textId="33127AB0" w:rsidR="00896556" w:rsidRDefault="00EF55E7" w:rsidP="008965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Um das akustische Klima im Raum beeinflussen zu kö</w:t>
      </w:r>
      <w:r w:rsidR="00C94543">
        <w:rPr>
          <w:sz w:val="22"/>
          <w:szCs w:val="22"/>
        </w:rPr>
        <w:t>nnen, sollen zwei Varianten des Wandaufbaus</w:t>
      </w:r>
      <w:r>
        <w:rPr>
          <w:sz w:val="22"/>
          <w:szCs w:val="22"/>
        </w:rPr>
        <w:t xml:space="preserve"> wählbar sein.</w:t>
      </w:r>
    </w:p>
    <w:p w14:paraId="489D3FA3" w14:textId="77777777" w:rsidR="00EF55E7" w:rsidRDefault="00EF55E7" w:rsidP="00896556">
      <w:pPr>
        <w:pStyle w:val="Default"/>
        <w:rPr>
          <w:sz w:val="22"/>
          <w:szCs w:val="22"/>
        </w:rPr>
      </w:pPr>
    </w:p>
    <w:p w14:paraId="539F2F86" w14:textId="77777777" w:rsidR="00EF55E7" w:rsidRDefault="00EF55E7" w:rsidP="008965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Stoffbespannung</w:t>
      </w:r>
    </w:p>
    <w:p w14:paraId="1CEF0352" w14:textId="77777777" w:rsidR="00EF55E7" w:rsidRDefault="00EF55E7" w:rsidP="008965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96556">
        <w:rPr>
          <w:sz w:val="22"/>
          <w:szCs w:val="22"/>
        </w:rPr>
        <w:t>Stoffbespannung mit erhöhter Akustikwirkung</w:t>
      </w:r>
      <w:r w:rsidR="00C94543">
        <w:rPr>
          <w:sz w:val="22"/>
          <w:szCs w:val="22"/>
        </w:rPr>
        <w:t xml:space="preserve"> und akustisch-wirksamen Wandaufbau</w:t>
      </w:r>
    </w:p>
    <w:p w14:paraId="185F19E3" w14:textId="77777777" w:rsidR="00EF55E7" w:rsidRDefault="00EF55E7" w:rsidP="00896556">
      <w:pPr>
        <w:pStyle w:val="Default"/>
        <w:rPr>
          <w:sz w:val="22"/>
          <w:szCs w:val="22"/>
        </w:rPr>
      </w:pPr>
    </w:p>
    <w:p w14:paraId="1370DCAE" w14:textId="77777777" w:rsidR="00EF55E7" w:rsidRPr="00F405C7" w:rsidRDefault="00EF55E7">
      <w:pPr>
        <w:rPr>
          <w:rFonts w:cs="Arial"/>
        </w:rPr>
      </w:pPr>
      <w:r w:rsidRPr="00F405C7">
        <w:rPr>
          <w:rFonts w:cs="Arial"/>
        </w:rPr>
        <w:t>OBERFLÄCHEN</w:t>
      </w:r>
    </w:p>
    <w:p w14:paraId="6BCEB010" w14:textId="77777777" w:rsidR="00EF55E7" w:rsidRPr="00F405C7" w:rsidRDefault="00EF55E7">
      <w:pPr>
        <w:rPr>
          <w:rFonts w:cs="Arial"/>
        </w:rPr>
      </w:pPr>
    </w:p>
    <w:p w14:paraId="73454022" w14:textId="4F9C9769" w:rsidR="00EF55E7" w:rsidRPr="00F405C7" w:rsidRDefault="00EF55E7" w:rsidP="00EF55E7">
      <w:pPr>
        <w:pStyle w:val="ZelleAufzhlung"/>
        <w:ind w:left="0" w:firstLine="0"/>
        <w:rPr>
          <w:rFonts w:ascii="Arial" w:hAnsi="Arial" w:cs="Arial"/>
          <w:noProof w:val="0"/>
          <w:sz w:val="22"/>
          <w:szCs w:val="22"/>
        </w:rPr>
      </w:pPr>
      <w:r w:rsidRPr="00F405C7">
        <w:rPr>
          <w:rFonts w:ascii="Arial" w:hAnsi="Arial" w:cs="Arial"/>
          <w:noProof w:val="0"/>
          <w:sz w:val="22"/>
          <w:szCs w:val="22"/>
        </w:rPr>
        <w:t xml:space="preserve">Die aufgesetzten Paneele sind stoffbezogen. Es sind </w:t>
      </w:r>
      <w:r w:rsidR="00246DB6">
        <w:rPr>
          <w:rFonts w:ascii="Arial" w:hAnsi="Arial" w:cs="Arial"/>
          <w:noProof w:val="0"/>
          <w:sz w:val="22"/>
          <w:szCs w:val="22"/>
        </w:rPr>
        <w:t>drei</w:t>
      </w:r>
      <w:r w:rsidRPr="00F405C7">
        <w:rPr>
          <w:rFonts w:ascii="Arial" w:hAnsi="Arial" w:cs="Arial"/>
          <w:noProof w:val="0"/>
          <w:sz w:val="22"/>
          <w:szCs w:val="22"/>
        </w:rPr>
        <w:t xml:space="preserve"> Stoffarten in unterschiedlichen Farbvarianten zur Auswahl zur Verfügung zu stellen.</w:t>
      </w:r>
    </w:p>
    <w:p w14:paraId="42BA4EF7" w14:textId="77777777" w:rsidR="00EF55E7" w:rsidRPr="00F405C7" w:rsidRDefault="00EF55E7" w:rsidP="00EF55E7">
      <w:pPr>
        <w:pStyle w:val="ZelleAufzhlung"/>
        <w:ind w:left="0" w:firstLine="0"/>
        <w:rPr>
          <w:rFonts w:ascii="Arial" w:hAnsi="Arial" w:cs="Arial"/>
          <w:noProof w:val="0"/>
          <w:sz w:val="22"/>
          <w:szCs w:val="22"/>
        </w:rPr>
      </w:pPr>
    </w:p>
    <w:p w14:paraId="007421E4" w14:textId="77777777" w:rsidR="00F405C7" w:rsidRPr="00F405C7" w:rsidRDefault="00EF55E7" w:rsidP="00F405C7">
      <w:pPr>
        <w:pStyle w:val="ZelleAufzhlung"/>
        <w:ind w:left="0" w:firstLine="0"/>
        <w:rPr>
          <w:rFonts w:ascii="Arial" w:hAnsi="Arial" w:cs="Arial"/>
          <w:noProof w:val="0"/>
          <w:sz w:val="22"/>
          <w:szCs w:val="22"/>
        </w:rPr>
      </w:pPr>
      <w:r w:rsidRPr="00F405C7">
        <w:rPr>
          <w:rFonts w:ascii="Arial" w:hAnsi="Arial" w:cs="Arial"/>
          <w:noProof w:val="0"/>
          <w:sz w:val="22"/>
          <w:szCs w:val="22"/>
        </w:rPr>
        <w:t>Die eingesetzten Kunststoffabdeckungen sowie Stützen und Stellfüße sind in einem einheitlichen, hellen Weiß auszuführen.</w:t>
      </w:r>
    </w:p>
    <w:sectPr w:rsidR="00F405C7" w:rsidRPr="00F405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38"/>
    <w:rsid w:val="000664AF"/>
    <w:rsid w:val="00067AE5"/>
    <w:rsid w:val="00246DB6"/>
    <w:rsid w:val="00255238"/>
    <w:rsid w:val="0027212E"/>
    <w:rsid w:val="002F1CD0"/>
    <w:rsid w:val="0039139E"/>
    <w:rsid w:val="00523CB9"/>
    <w:rsid w:val="00896556"/>
    <w:rsid w:val="00BB48A5"/>
    <w:rsid w:val="00C94543"/>
    <w:rsid w:val="00E542A1"/>
    <w:rsid w:val="00E72990"/>
    <w:rsid w:val="00EF55E7"/>
    <w:rsid w:val="00F405C7"/>
    <w:rsid w:val="00F57A85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3650"/>
  <w15:docId w15:val="{A0783F40-81F5-4AFD-B73E-A5DF67A6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5238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965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elleAufzhlung">
    <w:name w:val="ZelleAufzählung"/>
    <w:rsid w:val="00EF55E7"/>
    <w:pPr>
      <w:ind w:left="284" w:hanging="284"/>
    </w:pPr>
    <w:rPr>
      <w:rFonts w:ascii="Arial Narrow" w:eastAsia="Times New Roman" w:hAnsi="Arial Narrow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Flechtner</dc:creator>
  <cp:lastModifiedBy>Stammer, Petra</cp:lastModifiedBy>
  <cp:revision>5</cp:revision>
  <dcterms:created xsi:type="dcterms:W3CDTF">2018-05-25T11:28:00Z</dcterms:created>
  <dcterms:modified xsi:type="dcterms:W3CDTF">2022-04-05T13:13:00Z</dcterms:modified>
</cp:coreProperties>
</file>