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3D16F" w14:textId="77777777" w:rsidR="00255238" w:rsidRPr="001872B9" w:rsidRDefault="00255238" w:rsidP="00255238">
      <w:pPr>
        <w:rPr>
          <w:rFonts w:cs="Arial"/>
          <w:b/>
          <w:sz w:val="28"/>
          <w:szCs w:val="28"/>
        </w:rPr>
      </w:pPr>
      <w:r w:rsidRPr="001872B9">
        <w:rPr>
          <w:rFonts w:cs="Arial"/>
          <w:b/>
          <w:sz w:val="28"/>
          <w:szCs w:val="28"/>
        </w:rPr>
        <w:t xml:space="preserve">GRUNDSÄTZLICHE ANFORDERUNGEN AN DAS </w:t>
      </w:r>
      <w:r w:rsidR="002F1CD0" w:rsidRPr="001872B9">
        <w:rPr>
          <w:rFonts w:cs="Arial"/>
          <w:b/>
          <w:sz w:val="28"/>
          <w:szCs w:val="28"/>
        </w:rPr>
        <w:t>WANDSYSTEM</w:t>
      </w:r>
    </w:p>
    <w:p w14:paraId="354647BF" w14:textId="77777777" w:rsidR="00E72990" w:rsidRPr="00896556" w:rsidRDefault="00E72990">
      <w:pPr>
        <w:rPr>
          <w:rFonts w:cs="Arial"/>
        </w:rPr>
      </w:pPr>
    </w:p>
    <w:p w14:paraId="643B3B9B" w14:textId="77777777" w:rsidR="00255238" w:rsidRPr="00896556" w:rsidRDefault="00255238">
      <w:pPr>
        <w:rPr>
          <w:rFonts w:cs="Arial"/>
        </w:rPr>
      </w:pPr>
      <w:r w:rsidRPr="00896556">
        <w:rPr>
          <w:rFonts w:cs="Arial"/>
        </w:rPr>
        <w:t xml:space="preserve">Die </w:t>
      </w:r>
      <w:r w:rsidR="00523CB9">
        <w:rPr>
          <w:rFonts w:cs="Arial"/>
        </w:rPr>
        <w:t xml:space="preserve">Wandelemente </w:t>
      </w:r>
      <w:r w:rsidRPr="00896556">
        <w:rPr>
          <w:rFonts w:cs="Arial"/>
        </w:rPr>
        <w:t>müssen das Gestalten von individuellen Funktionsräumen, das voneinander Abschirmen von Arbeitsplätzen und das Sichern der Individualität</w:t>
      </w:r>
      <w:r w:rsidR="00392B1E">
        <w:rPr>
          <w:rFonts w:cs="Arial"/>
        </w:rPr>
        <w:t xml:space="preserve"> von Arbeitsplätzen ermöglichen, so dass die Privatsphäre und die Konzentrationsfähigkeit des einzelnen Mitarbeiters aktiv unterstützt wird.</w:t>
      </w:r>
    </w:p>
    <w:p w14:paraId="4F6AA59D" w14:textId="77777777" w:rsidR="00255238" w:rsidRPr="00896556" w:rsidRDefault="00255238">
      <w:pPr>
        <w:rPr>
          <w:rFonts w:cs="Arial"/>
        </w:rPr>
      </w:pPr>
    </w:p>
    <w:p w14:paraId="49605EFD" w14:textId="77777777" w:rsidR="00523CB9" w:rsidRDefault="00523CB9">
      <w:pPr>
        <w:rPr>
          <w:rFonts w:cs="Arial"/>
        </w:rPr>
      </w:pPr>
      <w:r>
        <w:rPr>
          <w:rFonts w:cs="Arial"/>
        </w:rPr>
        <w:t xml:space="preserve">Das Wandsystem muss sowohl Stellwandelemente als auch Sichtblenden </w:t>
      </w:r>
      <w:r w:rsidR="00904A43">
        <w:rPr>
          <w:rFonts w:cs="Arial"/>
        </w:rPr>
        <w:t xml:space="preserve">für die Tischmontage </w:t>
      </w:r>
      <w:r w:rsidR="00392B1E">
        <w:rPr>
          <w:rFonts w:cs="Arial"/>
        </w:rPr>
        <w:t xml:space="preserve">und Akustik-Paneele für die Wandmontage </w:t>
      </w:r>
      <w:r>
        <w:rPr>
          <w:rFonts w:cs="Arial"/>
        </w:rPr>
        <w:t xml:space="preserve">beinhalten. </w:t>
      </w:r>
      <w:r w:rsidR="00392B1E">
        <w:rPr>
          <w:rFonts w:cs="Arial"/>
        </w:rPr>
        <w:t>Alle drei</w:t>
      </w:r>
      <w:r>
        <w:rPr>
          <w:rFonts w:cs="Arial"/>
        </w:rPr>
        <w:t xml:space="preserve"> Varianten sind zwingend auf einer i</w:t>
      </w:r>
      <w:r w:rsidR="00BB48A5">
        <w:rPr>
          <w:rFonts w:cs="Arial"/>
        </w:rPr>
        <w:t xml:space="preserve">dentischen Basis aufzubauen und dadurch </w:t>
      </w:r>
      <w:r>
        <w:rPr>
          <w:rFonts w:cs="Arial"/>
        </w:rPr>
        <w:t>absolut designgleich.</w:t>
      </w:r>
    </w:p>
    <w:p w14:paraId="1128D96B" w14:textId="77777777" w:rsidR="00255238" w:rsidRDefault="00255238">
      <w:pPr>
        <w:rPr>
          <w:rFonts w:cs="Arial"/>
        </w:rPr>
      </w:pPr>
    </w:p>
    <w:p w14:paraId="6729989D" w14:textId="77777777" w:rsidR="00523CB9" w:rsidRPr="00896556" w:rsidRDefault="00523CB9">
      <w:pPr>
        <w:rPr>
          <w:rFonts w:cs="Arial"/>
        </w:rPr>
      </w:pPr>
    </w:p>
    <w:p w14:paraId="41D0A876" w14:textId="77777777" w:rsidR="00255238" w:rsidRPr="001872B9" w:rsidRDefault="00255238">
      <w:pPr>
        <w:rPr>
          <w:rFonts w:cs="Arial"/>
          <w:b/>
          <w:bCs/>
        </w:rPr>
      </w:pPr>
    </w:p>
    <w:p w14:paraId="7CDB8025" w14:textId="77777777" w:rsidR="00255238" w:rsidRPr="001872B9" w:rsidRDefault="00255238">
      <w:pPr>
        <w:rPr>
          <w:rFonts w:cs="Arial"/>
          <w:b/>
          <w:bCs/>
        </w:rPr>
      </w:pPr>
      <w:r w:rsidRPr="001872B9">
        <w:rPr>
          <w:rFonts w:cs="Arial"/>
          <w:b/>
          <w:bCs/>
        </w:rPr>
        <w:t>GESTALTUNGSDETAILS</w:t>
      </w:r>
    </w:p>
    <w:p w14:paraId="0BCFFE03" w14:textId="77777777" w:rsidR="00255238" w:rsidRPr="00896556" w:rsidRDefault="00255238">
      <w:pPr>
        <w:rPr>
          <w:rFonts w:cs="Arial"/>
        </w:rPr>
      </w:pPr>
    </w:p>
    <w:p w14:paraId="251892B7" w14:textId="3B9455F0" w:rsidR="001872B9" w:rsidRDefault="00255238" w:rsidP="00255238">
      <w:pPr>
        <w:rPr>
          <w:rFonts w:cs="Arial"/>
        </w:rPr>
      </w:pPr>
      <w:r w:rsidRPr="00896556">
        <w:rPr>
          <w:rFonts w:cs="Arial"/>
        </w:rPr>
        <w:t xml:space="preserve">Die Dicke der Wandelemente soll ca. </w:t>
      </w:r>
      <w:r w:rsidR="00392B1E">
        <w:rPr>
          <w:rFonts w:cs="Arial"/>
        </w:rPr>
        <w:t xml:space="preserve">38 </w:t>
      </w:r>
      <w:r w:rsidRPr="00896556">
        <w:rPr>
          <w:rFonts w:cs="Arial"/>
        </w:rPr>
        <w:t>mm betragen. Die Wände (</w:t>
      </w:r>
      <w:r w:rsidR="003B31CE" w:rsidRPr="00896556">
        <w:rPr>
          <w:rFonts w:cs="Arial"/>
        </w:rPr>
        <w:t>Sichtblenden</w:t>
      </w:r>
      <w:r w:rsidR="003B31CE">
        <w:rPr>
          <w:rFonts w:cs="Arial"/>
        </w:rPr>
        <w:t>,</w:t>
      </w:r>
      <w:r w:rsidR="003B31CE" w:rsidRPr="00896556">
        <w:rPr>
          <w:rFonts w:cs="Arial"/>
        </w:rPr>
        <w:t xml:space="preserve"> Stellwände</w:t>
      </w:r>
      <w:r w:rsidR="00392B1E">
        <w:rPr>
          <w:rFonts w:cs="Arial"/>
        </w:rPr>
        <w:t xml:space="preserve"> und Akustik-Paneel</w:t>
      </w:r>
      <w:r w:rsidRPr="00896556">
        <w:rPr>
          <w:rFonts w:cs="Arial"/>
        </w:rPr>
        <w:t xml:space="preserve">) sollen aus einem stabilen </w:t>
      </w:r>
      <w:r w:rsidR="00392B1E">
        <w:rPr>
          <w:rFonts w:cs="Arial"/>
        </w:rPr>
        <w:t>Sandwichaufbau bestehen. Dieser Sandwichbau wird durch die besondere Fertigung erlangt: die Wandelemente werden aus PET-Vliesen zusammen mit einem Wabenkern in einem Formwerkzeug gepresst</w:t>
      </w:r>
      <w:r w:rsidR="003135EC">
        <w:rPr>
          <w:rFonts w:cs="Arial"/>
        </w:rPr>
        <w:t xml:space="preserve">. </w:t>
      </w:r>
    </w:p>
    <w:p w14:paraId="4550623A" w14:textId="13FE7D46" w:rsidR="00255238" w:rsidRPr="00896556" w:rsidRDefault="003135EC" w:rsidP="00255238">
      <w:pPr>
        <w:rPr>
          <w:rFonts w:cs="Arial"/>
        </w:rPr>
      </w:pPr>
      <w:r>
        <w:rPr>
          <w:rFonts w:cs="Arial"/>
        </w:rPr>
        <w:t xml:space="preserve">Die Wandelemente sollen sehr leicht sein, dabei aber hoch stabil. </w:t>
      </w:r>
    </w:p>
    <w:p w14:paraId="37D51A32" w14:textId="77777777" w:rsidR="00255238" w:rsidRPr="00896556" w:rsidRDefault="00946063" w:rsidP="00255238">
      <w:pPr>
        <w:rPr>
          <w:rFonts w:cs="Arial"/>
        </w:rPr>
      </w:pPr>
      <w:r>
        <w:rPr>
          <w:rFonts w:cs="Arial"/>
        </w:rPr>
        <w:t>Die Montage der Blenden als Sichtblende oder Stellwand soll mittels Gabelklemmen erfolgen. Die Blenden sollen hierzu eingefasste Vertiefungen au</w:t>
      </w:r>
      <w:r w:rsidR="00904A43">
        <w:rPr>
          <w:rFonts w:cs="Arial"/>
        </w:rPr>
        <w:t>fweisen, in die die Elemente ein</w:t>
      </w:r>
      <w:r>
        <w:rPr>
          <w:rFonts w:cs="Arial"/>
        </w:rPr>
        <w:t>gesetzt werden, so dass die Klemme bündig mit der Außenfläche ist.</w:t>
      </w:r>
    </w:p>
    <w:p w14:paraId="055AC2D0" w14:textId="77777777" w:rsidR="00255238" w:rsidRPr="00896556" w:rsidRDefault="00255238" w:rsidP="00255238">
      <w:pPr>
        <w:rPr>
          <w:rFonts w:cs="Arial"/>
        </w:rPr>
      </w:pPr>
    </w:p>
    <w:p w14:paraId="05F06674" w14:textId="77777777" w:rsidR="00FD3DF2" w:rsidRDefault="00FD3DF2" w:rsidP="00255238">
      <w:pPr>
        <w:rPr>
          <w:rFonts w:cs="Arial"/>
        </w:rPr>
      </w:pPr>
    </w:p>
    <w:p w14:paraId="72972F27" w14:textId="77777777" w:rsidR="00523CB9" w:rsidRPr="00896556" w:rsidRDefault="00523CB9" w:rsidP="00255238">
      <w:pPr>
        <w:rPr>
          <w:rFonts w:cs="Arial"/>
        </w:rPr>
      </w:pPr>
    </w:p>
    <w:p w14:paraId="2CF8E228" w14:textId="77777777" w:rsidR="00FD3DF2" w:rsidRPr="001872B9" w:rsidRDefault="00125EB1" w:rsidP="00255238">
      <w:pPr>
        <w:rPr>
          <w:rFonts w:cs="Arial"/>
          <w:b/>
          <w:bCs/>
        </w:rPr>
      </w:pPr>
      <w:r w:rsidRPr="001872B9">
        <w:rPr>
          <w:rFonts w:cs="Arial"/>
          <w:b/>
          <w:bCs/>
        </w:rPr>
        <w:t>SICHTBLENDEN</w:t>
      </w:r>
    </w:p>
    <w:p w14:paraId="6308DD17" w14:textId="77777777" w:rsidR="00FD3DF2" w:rsidRPr="00896556" w:rsidRDefault="00FD3DF2" w:rsidP="00255238">
      <w:pPr>
        <w:rPr>
          <w:rFonts w:cs="Arial"/>
        </w:rPr>
      </w:pPr>
    </w:p>
    <w:p w14:paraId="2175F687" w14:textId="77777777" w:rsidR="001872B9" w:rsidRDefault="006A6A24" w:rsidP="00255238">
      <w:pPr>
        <w:rPr>
          <w:rFonts w:cs="Arial"/>
        </w:rPr>
      </w:pPr>
      <w:r>
        <w:rPr>
          <w:rFonts w:cs="Arial"/>
        </w:rPr>
        <w:t xml:space="preserve">Die Blendenhöhe muss 410 mm betragen. </w:t>
      </w:r>
    </w:p>
    <w:p w14:paraId="440589AE" w14:textId="77777777" w:rsidR="001872B9" w:rsidRDefault="006A6A24" w:rsidP="00255238">
      <w:pPr>
        <w:rPr>
          <w:rFonts w:cs="Arial"/>
        </w:rPr>
      </w:pPr>
      <w:r>
        <w:rPr>
          <w:rFonts w:cs="Arial"/>
        </w:rPr>
        <w:t xml:space="preserve">Die Breite muss in drei Varianten vorliegen: 770, 1600 und 1800 mm. </w:t>
      </w:r>
    </w:p>
    <w:p w14:paraId="66169CE9" w14:textId="457F69AA" w:rsidR="00FD3DF2" w:rsidRPr="00896556" w:rsidRDefault="00904A43" w:rsidP="00255238">
      <w:pPr>
        <w:rPr>
          <w:rFonts w:cs="Arial"/>
        </w:rPr>
      </w:pPr>
      <w:r>
        <w:rPr>
          <w:rFonts w:cs="Arial"/>
        </w:rPr>
        <w:t xml:space="preserve">Ebenso muss eine Variante verfügbar sein, die die Sichtblende direkt mit dem Tischgestell verbindet. </w:t>
      </w:r>
      <w:r w:rsidR="006A6A24">
        <w:rPr>
          <w:rFonts w:cs="Arial"/>
        </w:rPr>
        <w:t xml:space="preserve">An eine Tischplattenstärke von 19 bis 25 mm wird die Blende mittels eines im Lieferumfang enthaltenen Universaladapters an die Tischplatte des betreffenden Tisches montiert. </w:t>
      </w:r>
    </w:p>
    <w:p w14:paraId="0C8E8385" w14:textId="77777777" w:rsidR="00FD3DF2" w:rsidRPr="00896556" w:rsidRDefault="00FD3DF2" w:rsidP="00255238">
      <w:pPr>
        <w:rPr>
          <w:rFonts w:cs="Arial"/>
        </w:rPr>
      </w:pPr>
    </w:p>
    <w:p w14:paraId="525835DF" w14:textId="77777777" w:rsidR="00FD3DF2" w:rsidRDefault="00FD3DF2" w:rsidP="00255238">
      <w:pPr>
        <w:rPr>
          <w:rFonts w:cs="Arial"/>
        </w:rPr>
      </w:pPr>
    </w:p>
    <w:p w14:paraId="1D177A77" w14:textId="77777777" w:rsidR="00896556" w:rsidRPr="00896556" w:rsidRDefault="00896556" w:rsidP="00255238">
      <w:pPr>
        <w:rPr>
          <w:rFonts w:cs="Arial"/>
        </w:rPr>
      </w:pPr>
    </w:p>
    <w:p w14:paraId="28C1E187" w14:textId="77777777" w:rsidR="00FD3DF2" w:rsidRPr="001872B9" w:rsidRDefault="00896556" w:rsidP="00255238">
      <w:pPr>
        <w:rPr>
          <w:rFonts w:cs="Arial"/>
          <w:b/>
          <w:bCs/>
        </w:rPr>
      </w:pPr>
      <w:r w:rsidRPr="001872B9">
        <w:rPr>
          <w:rFonts w:cs="Arial"/>
          <w:b/>
          <w:bCs/>
        </w:rPr>
        <w:t xml:space="preserve">MASSANFORDERUNGEN </w:t>
      </w:r>
      <w:r w:rsidR="00C60821" w:rsidRPr="001872B9">
        <w:rPr>
          <w:rFonts w:cs="Arial"/>
          <w:b/>
          <w:bCs/>
        </w:rPr>
        <w:t>STELLWÄNDE IN EINZELAUFSTELLUNG</w:t>
      </w:r>
    </w:p>
    <w:p w14:paraId="30F5B7A9" w14:textId="77777777" w:rsid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5D938A09" w14:textId="77777777" w:rsidR="00896556" w:rsidRDefault="00ED78D4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Höhe</w:t>
      </w:r>
      <w:r w:rsidR="00896556">
        <w:rPr>
          <w:rFonts w:cs="Arial"/>
        </w:rPr>
        <w:t>:</w:t>
      </w:r>
      <w:r>
        <w:rPr>
          <w:rFonts w:cs="Arial"/>
        </w:rPr>
        <w:t xml:space="preserve"> 1600 mm, 1800 mm</w:t>
      </w:r>
    </w:p>
    <w:p w14:paraId="4DD0230F" w14:textId="77777777" w:rsidR="00896556" w:rsidRPr="00896556" w:rsidRDefault="00ED78D4" w:rsidP="00896556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Breite</w:t>
      </w:r>
      <w:r w:rsidR="00896556" w:rsidRPr="00896556">
        <w:rPr>
          <w:rFonts w:cs="Arial"/>
        </w:rPr>
        <w:t>:</w:t>
      </w:r>
      <w:r>
        <w:rPr>
          <w:rFonts w:cs="Arial"/>
        </w:rPr>
        <w:t xml:space="preserve"> 410 mm, 700 mm</w:t>
      </w:r>
    </w:p>
    <w:p w14:paraId="44DDD05D" w14:textId="77777777" w:rsidR="00896556" w:rsidRPr="00896556" w:rsidRDefault="00896556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0C8F586E" w14:textId="6ABF5065" w:rsidR="00896556" w:rsidRDefault="00ED78D4" w:rsidP="001872B9">
      <w:pPr>
        <w:tabs>
          <w:tab w:val="left" w:pos="720"/>
        </w:tabs>
        <w:ind w:right="208"/>
        <w:rPr>
          <w:rFonts w:cs="Arial"/>
        </w:rPr>
      </w:pPr>
      <w:r>
        <w:rPr>
          <w:rFonts w:cs="Arial"/>
        </w:rPr>
        <w:t>Die Aufstellung einer 410 mm breiten Stellwand erfolgt über eine 300 x 200 mm große Bodenplatte</w:t>
      </w:r>
      <w:r w:rsidR="001872B9">
        <w:rPr>
          <w:rFonts w:cs="Arial"/>
        </w:rPr>
        <w:t xml:space="preserve">. Die </w:t>
      </w:r>
      <w:r>
        <w:rPr>
          <w:rFonts w:cs="Arial"/>
        </w:rPr>
        <w:t xml:space="preserve">Aufstellung einer 700 mm breiten Stellwand erfolgt über zwei Bodenausleger im Maß von 400 x 65 mm. </w:t>
      </w:r>
    </w:p>
    <w:p w14:paraId="724022DD" w14:textId="77777777" w:rsidR="00523CB9" w:rsidRDefault="00523CB9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21866D40" w14:textId="77777777" w:rsidR="00523CB9" w:rsidRDefault="00523CB9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3D19F88E" w14:textId="77777777" w:rsidR="00246382" w:rsidRDefault="00246382" w:rsidP="00ED78D4">
      <w:pPr>
        <w:rPr>
          <w:rFonts w:cs="Arial"/>
        </w:rPr>
      </w:pPr>
    </w:p>
    <w:p w14:paraId="2861444B" w14:textId="77777777" w:rsidR="00246382" w:rsidRDefault="00246382" w:rsidP="00ED78D4">
      <w:pPr>
        <w:rPr>
          <w:rFonts w:cs="Arial"/>
        </w:rPr>
      </w:pPr>
    </w:p>
    <w:p w14:paraId="3685A985" w14:textId="77777777" w:rsidR="00246382" w:rsidRDefault="00246382" w:rsidP="00ED78D4">
      <w:pPr>
        <w:rPr>
          <w:rFonts w:cs="Arial"/>
        </w:rPr>
      </w:pPr>
    </w:p>
    <w:p w14:paraId="40C5169A" w14:textId="77777777" w:rsidR="00246382" w:rsidRDefault="00246382" w:rsidP="00ED78D4">
      <w:pPr>
        <w:rPr>
          <w:rFonts w:cs="Arial"/>
        </w:rPr>
      </w:pPr>
    </w:p>
    <w:p w14:paraId="6400F021" w14:textId="77777777" w:rsidR="00246382" w:rsidRDefault="00246382" w:rsidP="00ED78D4">
      <w:pPr>
        <w:rPr>
          <w:rFonts w:cs="Arial"/>
        </w:rPr>
      </w:pPr>
    </w:p>
    <w:p w14:paraId="13090832" w14:textId="77777777" w:rsidR="00246382" w:rsidRDefault="00246382" w:rsidP="00ED78D4">
      <w:pPr>
        <w:rPr>
          <w:rFonts w:cs="Arial"/>
        </w:rPr>
      </w:pPr>
    </w:p>
    <w:p w14:paraId="5C8C1059" w14:textId="77777777" w:rsidR="00246382" w:rsidRDefault="00246382" w:rsidP="00ED78D4">
      <w:pPr>
        <w:rPr>
          <w:rFonts w:cs="Arial"/>
        </w:rPr>
      </w:pPr>
    </w:p>
    <w:p w14:paraId="045C0A4A" w14:textId="77777777" w:rsidR="00246382" w:rsidRDefault="00246382" w:rsidP="00ED78D4">
      <w:pPr>
        <w:rPr>
          <w:rFonts w:cs="Arial"/>
        </w:rPr>
      </w:pPr>
    </w:p>
    <w:p w14:paraId="5A037832" w14:textId="77777777" w:rsidR="00246382" w:rsidRDefault="00246382" w:rsidP="00ED78D4">
      <w:pPr>
        <w:rPr>
          <w:rFonts w:cs="Arial"/>
        </w:rPr>
      </w:pPr>
    </w:p>
    <w:p w14:paraId="522702A9" w14:textId="77777777" w:rsidR="00ED78D4" w:rsidRPr="001872B9" w:rsidRDefault="00ED78D4" w:rsidP="00ED78D4">
      <w:pPr>
        <w:rPr>
          <w:rFonts w:cs="Arial"/>
          <w:b/>
          <w:bCs/>
        </w:rPr>
      </w:pPr>
      <w:r w:rsidRPr="001872B9">
        <w:rPr>
          <w:rFonts w:cs="Arial"/>
          <w:b/>
          <w:bCs/>
        </w:rPr>
        <w:lastRenderedPageBreak/>
        <w:t>MASSANFORDERUNGEN STELLWÄNDE IN PARAVENT-AUFSTELLUNG</w:t>
      </w:r>
    </w:p>
    <w:p w14:paraId="3D9DE7D5" w14:textId="77777777" w:rsidR="00ED78D4" w:rsidRDefault="00ED78D4" w:rsidP="00ED78D4">
      <w:pPr>
        <w:rPr>
          <w:rFonts w:cs="Arial"/>
        </w:rPr>
      </w:pPr>
    </w:p>
    <w:p w14:paraId="6DD3B96E" w14:textId="77777777" w:rsidR="00ED78D4" w:rsidRDefault="00ED78D4" w:rsidP="00ED78D4">
      <w:pPr>
        <w:rPr>
          <w:rFonts w:cs="Arial"/>
        </w:rPr>
      </w:pPr>
      <w:r>
        <w:rPr>
          <w:rFonts w:cs="Arial"/>
        </w:rPr>
        <w:t>Höhe: 1600 mm, 1800 mm</w:t>
      </w:r>
    </w:p>
    <w:p w14:paraId="67C02178" w14:textId="77777777" w:rsidR="00ED78D4" w:rsidRDefault="00ED78D4" w:rsidP="00ED78D4">
      <w:pPr>
        <w:rPr>
          <w:rFonts w:cs="Arial"/>
        </w:rPr>
      </w:pPr>
      <w:r>
        <w:rPr>
          <w:rFonts w:cs="Arial"/>
        </w:rPr>
        <w:t>Breite: 3 x 700 mm</w:t>
      </w:r>
    </w:p>
    <w:p w14:paraId="50D0D594" w14:textId="77777777" w:rsidR="00ED78D4" w:rsidRDefault="00ED78D4" w:rsidP="00ED78D4">
      <w:pPr>
        <w:rPr>
          <w:rFonts w:cs="Arial"/>
        </w:rPr>
      </w:pPr>
    </w:p>
    <w:p w14:paraId="769E7890" w14:textId="77777777" w:rsidR="00ED78D4" w:rsidRPr="00896556" w:rsidRDefault="00ED78D4" w:rsidP="00ED78D4">
      <w:pPr>
        <w:rPr>
          <w:rFonts w:cs="Arial"/>
        </w:rPr>
      </w:pPr>
      <w:r>
        <w:rPr>
          <w:rFonts w:cs="Arial"/>
        </w:rPr>
        <w:t>Die Aufstellung erfolgt hier über zwei Doppelausleger (400 x 65 mm) und vier Gleiter, wobei die Stellwände mit Gelenkscharnieren verbunden sein sollen.</w:t>
      </w:r>
    </w:p>
    <w:p w14:paraId="3884186F" w14:textId="487C1752" w:rsidR="00ED78D4" w:rsidRDefault="00ED78D4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5B977C74" w14:textId="77777777" w:rsidR="001872B9" w:rsidRDefault="001872B9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3EAA385C" w14:textId="77777777" w:rsidR="00ED78D4" w:rsidRPr="001872B9" w:rsidRDefault="00ED78D4" w:rsidP="00ED78D4">
      <w:pPr>
        <w:tabs>
          <w:tab w:val="left" w:pos="720"/>
        </w:tabs>
        <w:ind w:right="208"/>
        <w:jc w:val="both"/>
        <w:rPr>
          <w:rFonts w:cs="Arial"/>
          <w:b/>
          <w:bCs/>
        </w:rPr>
      </w:pPr>
      <w:r w:rsidRPr="001872B9">
        <w:rPr>
          <w:rFonts w:cs="Arial"/>
          <w:b/>
          <w:bCs/>
        </w:rPr>
        <w:t>MASSANFORDERUNGEN AKUSTIK-PANEEL FÜR WANDMONTAGE</w:t>
      </w:r>
    </w:p>
    <w:p w14:paraId="2340F9B1" w14:textId="77777777" w:rsidR="00ED78D4" w:rsidRDefault="00ED78D4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0EB7ADBB" w14:textId="77777777" w:rsidR="00ED78D4" w:rsidRDefault="00ED78D4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Höhe: 3 x 410 mm oder 2 x 700 mm</w:t>
      </w:r>
    </w:p>
    <w:p w14:paraId="37909BC7" w14:textId="77777777" w:rsidR="00904A43" w:rsidRDefault="00904A43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41B4E7A7" w14:textId="77777777" w:rsidR="00904A43" w:rsidRDefault="00904A43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Für die Wandmontage muss ein Tragrahmen angeboten werden, der an die Wand des Raumes geschraubt wird und auf dem die Akustik-Paneele mit Magnet befestigt werden</w:t>
      </w:r>
    </w:p>
    <w:p w14:paraId="5427BAA6" w14:textId="77777777" w:rsidR="00ED78D4" w:rsidRDefault="00ED78D4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13304900" w14:textId="77777777" w:rsidR="00ED78D4" w:rsidRDefault="00ED78D4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 xml:space="preserve">Zwischen den einzelnen Paneelen </w:t>
      </w:r>
      <w:r w:rsidR="00246382">
        <w:rPr>
          <w:rFonts w:cs="Arial"/>
        </w:rPr>
        <w:t>soll es einen Zwischenraum von jeweils 20 mm geben.</w:t>
      </w:r>
    </w:p>
    <w:p w14:paraId="3E6D3E8C" w14:textId="77777777" w:rsidR="00246382" w:rsidRDefault="00246382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00054785" w14:textId="77777777" w:rsidR="00246382" w:rsidRDefault="00246382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Breite: 1600 mm, 1800 mm</w:t>
      </w:r>
    </w:p>
    <w:p w14:paraId="659577CE" w14:textId="77777777" w:rsidR="00246382" w:rsidRDefault="00246382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32220669" w14:textId="77777777" w:rsidR="00246382" w:rsidRDefault="00246382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Bei der Wandmontage ergibt sich eine Schattenfuge von 50 mm</w:t>
      </w:r>
    </w:p>
    <w:p w14:paraId="5E5CB30C" w14:textId="77777777" w:rsidR="005B31FF" w:rsidRDefault="005B31FF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254DC973" w14:textId="77777777" w:rsidR="005B31FF" w:rsidRPr="001872B9" w:rsidRDefault="005B31FF" w:rsidP="00ED78D4">
      <w:pPr>
        <w:tabs>
          <w:tab w:val="left" w:pos="720"/>
        </w:tabs>
        <w:ind w:right="208"/>
        <w:jc w:val="both"/>
        <w:rPr>
          <w:rFonts w:cs="Arial"/>
          <w:b/>
          <w:bCs/>
        </w:rPr>
      </w:pPr>
    </w:p>
    <w:p w14:paraId="3435FE72" w14:textId="77777777" w:rsidR="005B31FF" w:rsidRPr="001872B9" w:rsidRDefault="005B31FF" w:rsidP="00ED78D4">
      <w:pPr>
        <w:tabs>
          <w:tab w:val="left" w:pos="720"/>
        </w:tabs>
        <w:ind w:right="208"/>
        <w:jc w:val="both"/>
        <w:rPr>
          <w:rFonts w:cs="Arial"/>
          <w:b/>
          <w:bCs/>
        </w:rPr>
      </w:pPr>
      <w:r w:rsidRPr="001872B9">
        <w:rPr>
          <w:rFonts w:cs="Arial"/>
          <w:b/>
          <w:bCs/>
        </w:rPr>
        <w:t>MASSANFORDERUNGEN FÜR AKUSTISCH WIRKSAME HÄNGEELEMENTE</w:t>
      </w:r>
    </w:p>
    <w:p w14:paraId="166F21B3" w14:textId="77777777" w:rsidR="005B31FF" w:rsidRDefault="005B31FF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406C920A" w14:textId="77777777" w:rsidR="005B31FF" w:rsidRDefault="005B31FF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 xml:space="preserve">Die Paneele müssen auch als </w:t>
      </w:r>
      <w:r w:rsidR="000C4B1D">
        <w:rPr>
          <w:rFonts w:cs="Arial"/>
        </w:rPr>
        <w:t xml:space="preserve">mit einem Drahtseil </w:t>
      </w:r>
      <w:r>
        <w:rPr>
          <w:rFonts w:cs="Arial"/>
        </w:rPr>
        <w:t>von der Decke hängende Raumteiler nutzbar sein.</w:t>
      </w:r>
    </w:p>
    <w:p w14:paraId="202B6473" w14:textId="77777777" w:rsidR="005B31FF" w:rsidRDefault="005B31FF" w:rsidP="00ED78D4">
      <w:pPr>
        <w:tabs>
          <w:tab w:val="left" w:pos="720"/>
        </w:tabs>
        <w:ind w:right="208"/>
        <w:jc w:val="both"/>
        <w:rPr>
          <w:rFonts w:cs="Arial"/>
        </w:rPr>
      </w:pPr>
    </w:p>
    <w:p w14:paraId="3BB948F3" w14:textId="77777777" w:rsidR="005B31FF" w:rsidRDefault="005B31FF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 xml:space="preserve">Vertikal hängend: </w:t>
      </w:r>
      <w:r>
        <w:rPr>
          <w:rFonts w:cs="Arial"/>
        </w:rPr>
        <w:tab/>
        <w:t>1 x 410/700 mm breit und 1600/1800 mm hoch</w:t>
      </w:r>
    </w:p>
    <w:p w14:paraId="4E305C75" w14:textId="4E066461" w:rsidR="005B31FF" w:rsidRDefault="005B31FF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>Horizontal hängend:</w:t>
      </w:r>
      <w:r>
        <w:rPr>
          <w:rFonts w:cs="Arial"/>
        </w:rPr>
        <w:tab/>
      </w:r>
      <w:r w:rsidR="00A65788">
        <w:rPr>
          <w:rFonts w:cs="Arial"/>
        </w:rPr>
        <w:t>4 x 1600/1800 mm breit und 410 mm hoch, Abstand zwischen</w:t>
      </w:r>
    </w:p>
    <w:p w14:paraId="6645CC94" w14:textId="0801485C" w:rsidR="00A65788" w:rsidRDefault="00A65788" w:rsidP="00ED78D4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 xml:space="preserve">                                   Panelelementen ca. 50 mm</w:t>
      </w:r>
    </w:p>
    <w:p w14:paraId="3057C79A" w14:textId="77777777" w:rsidR="00523CB9" w:rsidRDefault="00523CB9" w:rsidP="00523CB9">
      <w:pPr>
        <w:tabs>
          <w:tab w:val="left" w:pos="720"/>
        </w:tabs>
        <w:ind w:right="208"/>
        <w:jc w:val="both"/>
        <w:rPr>
          <w:rFonts w:cs="Arial"/>
        </w:rPr>
      </w:pPr>
    </w:p>
    <w:p w14:paraId="32912348" w14:textId="77777777" w:rsidR="00523CB9" w:rsidRDefault="00523CB9" w:rsidP="00896556">
      <w:pPr>
        <w:tabs>
          <w:tab w:val="left" w:pos="720"/>
        </w:tabs>
        <w:ind w:right="208"/>
        <w:jc w:val="both"/>
        <w:rPr>
          <w:rFonts w:cs="Arial"/>
        </w:rPr>
      </w:pPr>
    </w:p>
    <w:p w14:paraId="6ACCD111" w14:textId="77777777" w:rsidR="00E542A1" w:rsidRPr="00896556" w:rsidRDefault="00E542A1" w:rsidP="00896556">
      <w:pPr>
        <w:pStyle w:val="Default"/>
        <w:rPr>
          <w:sz w:val="22"/>
          <w:szCs w:val="22"/>
        </w:rPr>
      </w:pPr>
    </w:p>
    <w:p w14:paraId="4E7D7555" w14:textId="77777777" w:rsidR="00EF55E7" w:rsidRDefault="00EF55E7">
      <w:pPr>
        <w:rPr>
          <w:rFonts w:cs="Arial"/>
        </w:rPr>
      </w:pPr>
    </w:p>
    <w:p w14:paraId="3E0B16F8" w14:textId="77777777" w:rsidR="00EF55E7" w:rsidRPr="001872B9" w:rsidRDefault="00EF55E7">
      <w:pPr>
        <w:rPr>
          <w:rFonts w:cs="Arial"/>
          <w:b/>
          <w:bCs/>
        </w:rPr>
      </w:pPr>
      <w:r w:rsidRPr="001872B9">
        <w:rPr>
          <w:rFonts w:cs="Arial"/>
          <w:b/>
          <w:bCs/>
        </w:rPr>
        <w:t>OBERFLÄCHEN</w:t>
      </w:r>
    </w:p>
    <w:p w14:paraId="4A7D00CF" w14:textId="77777777" w:rsidR="00EF55E7" w:rsidRDefault="00EF55E7">
      <w:pPr>
        <w:rPr>
          <w:rFonts w:cs="Arial"/>
        </w:rPr>
      </w:pPr>
    </w:p>
    <w:p w14:paraId="3894E170" w14:textId="77777777" w:rsidR="00EF55E7" w:rsidRPr="00904A43" w:rsidRDefault="00EF55E7" w:rsidP="00904A43">
      <w:pPr>
        <w:tabs>
          <w:tab w:val="left" w:pos="720"/>
        </w:tabs>
        <w:ind w:right="208"/>
        <w:jc w:val="both"/>
        <w:rPr>
          <w:rFonts w:cs="Arial"/>
        </w:rPr>
      </w:pPr>
      <w:r w:rsidRPr="00904A43">
        <w:rPr>
          <w:rFonts w:cs="Arial"/>
        </w:rPr>
        <w:t xml:space="preserve">Die Paneele sind </w:t>
      </w:r>
      <w:r w:rsidR="00904A43">
        <w:rPr>
          <w:rFonts w:cs="Arial"/>
        </w:rPr>
        <w:t xml:space="preserve">aus PET – Vliese und sollen einen Filzcharakter aufweisen. </w:t>
      </w:r>
      <w:r w:rsidR="00246382" w:rsidRPr="00904A43">
        <w:rPr>
          <w:rFonts w:cs="Arial"/>
        </w:rPr>
        <w:t xml:space="preserve">Diese sind in zwei Farbvarianten (anthrazit und hellgrau) </w:t>
      </w:r>
      <w:r w:rsidRPr="00904A43">
        <w:rPr>
          <w:rFonts w:cs="Arial"/>
        </w:rPr>
        <w:t>zur</w:t>
      </w:r>
      <w:r w:rsidR="00246382" w:rsidRPr="00904A43">
        <w:rPr>
          <w:rFonts w:cs="Arial"/>
        </w:rPr>
        <w:t xml:space="preserve"> Auswahl</w:t>
      </w:r>
      <w:r w:rsidRPr="00904A43">
        <w:rPr>
          <w:rFonts w:cs="Arial"/>
        </w:rPr>
        <w:t xml:space="preserve"> zu stellen.</w:t>
      </w:r>
    </w:p>
    <w:p w14:paraId="4299502B" w14:textId="77777777" w:rsidR="00EF55E7" w:rsidRDefault="00EF55E7" w:rsidP="00EF55E7">
      <w:pPr>
        <w:pStyle w:val="ZelleAufzhlung"/>
        <w:ind w:left="0" w:firstLine="0"/>
        <w:rPr>
          <w:rFonts w:ascii="Arial" w:hAnsi="Arial" w:cs="Arial"/>
          <w:noProof w:val="0"/>
          <w:sz w:val="20"/>
        </w:rPr>
      </w:pPr>
    </w:p>
    <w:p w14:paraId="3C849C0F" w14:textId="0CDCA70D" w:rsidR="00A65788" w:rsidRDefault="00A65788" w:rsidP="00A65788">
      <w:pPr>
        <w:tabs>
          <w:tab w:val="left" w:pos="720"/>
        </w:tabs>
        <w:ind w:right="208"/>
        <w:jc w:val="both"/>
        <w:rPr>
          <w:rFonts w:cs="Arial"/>
        </w:rPr>
      </w:pPr>
      <w:r>
        <w:rPr>
          <w:rFonts w:cs="Arial"/>
        </w:rPr>
        <w:t xml:space="preserve"> </w:t>
      </w:r>
    </w:p>
    <w:p w14:paraId="0EA54A3B" w14:textId="77777777" w:rsidR="00EF55E7" w:rsidRPr="00896556" w:rsidRDefault="00EF55E7">
      <w:pPr>
        <w:rPr>
          <w:rFonts w:cs="Arial"/>
        </w:rPr>
      </w:pPr>
    </w:p>
    <w:sectPr w:rsidR="00EF55E7" w:rsidRPr="008965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5238"/>
    <w:rsid w:val="000664AF"/>
    <w:rsid w:val="00067AE5"/>
    <w:rsid w:val="000C4B1D"/>
    <w:rsid w:val="00125EB1"/>
    <w:rsid w:val="001537A5"/>
    <w:rsid w:val="001872B9"/>
    <w:rsid w:val="00246382"/>
    <w:rsid w:val="00255238"/>
    <w:rsid w:val="002F1CD0"/>
    <w:rsid w:val="003135EC"/>
    <w:rsid w:val="00392B1E"/>
    <w:rsid w:val="003B31CE"/>
    <w:rsid w:val="00523CB9"/>
    <w:rsid w:val="005B31FF"/>
    <w:rsid w:val="006A6A24"/>
    <w:rsid w:val="00896556"/>
    <w:rsid w:val="00904A43"/>
    <w:rsid w:val="00946063"/>
    <w:rsid w:val="00A65788"/>
    <w:rsid w:val="00B12F97"/>
    <w:rsid w:val="00B471DC"/>
    <w:rsid w:val="00BB48A5"/>
    <w:rsid w:val="00C60821"/>
    <w:rsid w:val="00C94543"/>
    <w:rsid w:val="00D8012F"/>
    <w:rsid w:val="00E11C6C"/>
    <w:rsid w:val="00E542A1"/>
    <w:rsid w:val="00E72990"/>
    <w:rsid w:val="00ED78D4"/>
    <w:rsid w:val="00EF55E7"/>
    <w:rsid w:val="00FD3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657AB"/>
  <w15:docId w15:val="{681C08DB-D82C-43F0-9B54-B1ADBDF14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5238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89655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ZelleAufzhlung">
    <w:name w:val="ZelleAufzählung"/>
    <w:rsid w:val="00EF55E7"/>
    <w:pPr>
      <w:ind w:left="284" w:hanging="284"/>
    </w:pPr>
    <w:rPr>
      <w:rFonts w:ascii="Arial Narrow" w:eastAsia="Times New Roman" w:hAnsi="Arial Narrow"/>
      <w:noProof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 Flechtner</dc:creator>
  <cp:lastModifiedBy>Stammer, Petra</cp:lastModifiedBy>
  <cp:revision>7</cp:revision>
  <dcterms:created xsi:type="dcterms:W3CDTF">2018-05-25T09:42:00Z</dcterms:created>
  <dcterms:modified xsi:type="dcterms:W3CDTF">2022-11-01T13:13:00Z</dcterms:modified>
</cp:coreProperties>
</file>